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5B95" w14:textId="45A788A7" w:rsidR="00050BC2" w:rsidRPr="00050BC2" w:rsidRDefault="007C7922" w:rsidP="00050BC2">
      <w:pPr>
        <w:tabs>
          <w:tab w:val="center" w:pos="4513"/>
          <w:tab w:val="right" w:pos="9026"/>
        </w:tabs>
        <w:spacing w:after="160" w:line="259" w:lineRule="auto"/>
        <w:jc w:val="center"/>
        <w:rPr>
          <w:sz w:val="22"/>
          <w:szCs w:val="22"/>
          <w:lang w:val="en-GB"/>
        </w:rPr>
      </w:pPr>
      <w:r>
        <w:rPr>
          <w:noProof/>
          <w:sz w:val="22"/>
          <w:szCs w:val="22"/>
          <w:lang w:val="en-GB" w:eastAsia="en-GB"/>
        </w:rPr>
        <w:drawing>
          <wp:inline distT="0" distB="0" distL="0" distR="0" wp14:anchorId="21F27088" wp14:editId="0C70277C">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5D094F8C" w14:textId="78C90D4E" w:rsidR="00050BC2" w:rsidRPr="00050BC2" w:rsidRDefault="00A811AC" w:rsidP="00050BC2">
      <w:pPr>
        <w:jc w:val="center"/>
        <w:rPr>
          <w:rFonts w:ascii="Gill Sans" w:hAnsi="Gill Sans" w:cs="Gill Sans"/>
          <w:b/>
          <w:color w:val="FF0000"/>
          <w:sz w:val="32"/>
          <w:szCs w:val="32"/>
          <w:lang w:val="en"/>
        </w:rPr>
      </w:pPr>
      <w:r>
        <w:rPr>
          <w:rFonts w:ascii="Gill Sans" w:hAnsi="Gill Sans" w:cs="Gill Sans"/>
          <w:b/>
          <w:bCs/>
          <w:color w:val="FF0000"/>
          <w:sz w:val="32"/>
          <w:szCs w:val="32"/>
          <w:lang w:val="en"/>
        </w:rPr>
        <w:t>Nursery Teacher</w:t>
      </w:r>
      <w:r w:rsidR="00050BC2" w:rsidRPr="00050BC2">
        <w:rPr>
          <w:rFonts w:ascii="Gill Sans" w:hAnsi="Gill Sans" w:cs="Gill Sans"/>
          <w:b/>
          <w:color w:val="FF0000"/>
          <w:sz w:val="32"/>
          <w:szCs w:val="32"/>
          <w:lang w:val="en"/>
        </w:rPr>
        <w:t xml:space="preserve"> Vacancy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852A8B" w:rsidRDefault="00050BC2" w:rsidP="00050BC2">
      <w:pPr>
        <w:rPr>
          <w:rFonts w:ascii="Gill Sans" w:hAnsi="Gill Sans" w:cs="Gill Sans"/>
          <w:color w:val="FF0000"/>
          <w:sz w:val="22"/>
          <w:szCs w:val="22"/>
          <w:lang w:val="en-GB"/>
        </w:rPr>
      </w:pPr>
      <w:r w:rsidRPr="00852A8B">
        <w:rPr>
          <w:rFonts w:ascii="Gill Sans" w:hAnsi="Gill Sans" w:cs="Gill Sans"/>
          <w:b/>
          <w:color w:val="FF0000"/>
          <w:sz w:val="22"/>
          <w:szCs w:val="22"/>
          <w:lang w:val="en-GB"/>
        </w:rPr>
        <w:t>Overview</w:t>
      </w:r>
    </w:p>
    <w:p w14:paraId="757CEB15" w14:textId="34D39AD3" w:rsidR="00482A62" w:rsidRPr="0080185D" w:rsidRDefault="00482A62" w:rsidP="00482A62">
      <w:pPr>
        <w:rPr>
          <w:rFonts w:ascii="Gill Sans" w:hAnsi="Gill Sans" w:cs="Gill Sans"/>
          <w:sz w:val="22"/>
          <w:szCs w:val="22"/>
          <w:lang w:val="en-GB"/>
        </w:rPr>
      </w:pPr>
      <w:r w:rsidRPr="0080185D">
        <w:rPr>
          <w:rFonts w:ascii="Gill Sans" w:hAnsi="Gill Sans" w:cs="Gill Sans"/>
          <w:sz w:val="22"/>
          <w:szCs w:val="22"/>
          <w:lang w:val="en-GB"/>
        </w:rPr>
        <w:t>Are you an outstanding Early Years Practitioner? If so, we would love to hear from you!  At Newhall Primary Academy</w:t>
      </w:r>
      <w:r>
        <w:rPr>
          <w:rFonts w:ascii="Gill Sans" w:hAnsi="Gill Sans" w:cs="Gill Sans"/>
          <w:sz w:val="22"/>
          <w:szCs w:val="22"/>
          <w:lang w:val="en-GB"/>
        </w:rPr>
        <w:t xml:space="preserve"> and Nursery,</w:t>
      </w:r>
      <w:r w:rsidRPr="0080185D">
        <w:rPr>
          <w:rFonts w:ascii="Gill Sans" w:hAnsi="Gill Sans" w:cs="Gill Sans"/>
          <w:sz w:val="22"/>
          <w:szCs w:val="22"/>
          <w:lang w:val="en-GB"/>
        </w:rPr>
        <w:t xml:space="preserve"> we are looking for an exceptional Early Years practitioner to work alongside our newly appointed </w:t>
      </w:r>
      <w:r w:rsidR="00A811AC">
        <w:rPr>
          <w:rFonts w:ascii="Gill Sans" w:hAnsi="Gill Sans" w:cs="Gill Sans"/>
          <w:sz w:val="22"/>
          <w:szCs w:val="22"/>
          <w:lang w:val="en-GB"/>
        </w:rPr>
        <w:t xml:space="preserve">Nursery Manager, </w:t>
      </w:r>
      <w:r w:rsidRPr="0080185D">
        <w:rPr>
          <w:rFonts w:ascii="Gill Sans" w:hAnsi="Gill Sans" w:cs="Gill Sans"/>
          <w:sz w:val="22"/>
          <w:szCs w:val="22"/>
          <w:lang w:val="en-GB"/>
        </w:rPr>
        <w:t xml:space="preserve">Early Years Phase Leader </w:t>
      </w:r>
      <w:r>
        <w:rPr>
          <w:rFonts w:ascii="Gill Sans" w:hAnsi="Gill Sans" w:cs="Gill Sans"/>
          <w:sz w:val="22"/>
          <w:szCs w:val="22"/>
          <w:lang w:val="en-GB"/>
        </w:rPr>
        <w:t>and other EYFS staff to</w:t>
      </w:r>
      <w:r w:rsidRPr="0080185D">
        <w:rPr>
          <w:rFonts w:ascii="Gill Sans" w:hAnsi="Gill Sans" w:cs="Gill Sans"/>
          <w:sz w:val="22"/>
          <w:szCs w:val="22"/>
          <w:lang w:val="en-GB"/>
        </w:rPr>
        <w:t xml:space="preserve"> help set up </w:t>
      </w:r>
      <w:r>
        <w:rPr>
          <w:rFonts w:ascii="Gill Sans" w:hAnsi="Gill Sans" w:cs="Gill Sans"/>
          <w:sz w:val="22"/>
          <w:szCs w:val="22"/>
          <w:lang w:val="en-GB"/>
        </w:rPr>
        <w:t xml:space="preserve">the Nursery Unit of </w:t>
      </w:r>
      <w:r w:rsidRPr="0080185D">
        <w:rPr>
          <w:rFonts w:ascii="Gill Sans" w:hAnsi="Gill Sans" w:cs="Gill Sans"/>
          <w:sz w:val="22"/>
          <w:szCs w:val="22"/>
          <w:lang w:val="en-GB"/>
        </w:rPr>
        <w:t xml:space="preserve">our Early Years phase from scratch. We are looking for someone who is up for a challenge and wants to get stuck in with all aspects of our academy life! </w:t>
      </w:r>
    </w:p>
    <w:p w14:paraId="133780AE" w14:textId="77777777" w:rsidR="00050BC2" w:rsidRPr="00852A8B"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852A8B" w14:paraId="2EF8A492" w14:textId="77777777" w:rsidTr="00586B62">
        <w:tc>
          <w:tcPr>
            <w:tcW w:w="2122" w:type="dxa"/>
          </w:tcPr>
          <w:p w14:paraId="53505778"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4C3882A4" w14:textId="31941803" w:rsidR="00050BC2" w:rsidRPr="00852A8B" w:rsidRDefault="00A811AC" w:rsidP="00050BC2">
            <w:pPr>
              <w:rPr>
                <w:rFonts w:ascii="Gill Sans" w:hAnsi="Gill Sans" w:cs="Gill Sans"/>
                <w:sz w:val="22"/>
                <w:szCs w:val="22"/>
                <w:lang w:val="en-GB"/>
              </w:rPr>
            </w:pPr>
            <w:r>
              <w:rPr>
                <w:rFonts w:ascii="Gill Sans" w:hAnsi="Gill Sans" w:cs="Gill Sans"/>
                <w:sz w:val="22"/>
                <w:szCs w:val="22"/>
                <w:lang w:val="en-GB"/>
              </w:rPr>
              <w:t>Nursery</w:t>
            </w:r>
            <w:r w:rsidR="00B310BF" w:rsidRPr="00852A8B">
              <w:rPr>
                <w:rFonts w:ascii="Gill Sans" w:hAnsi="Gill Sans" w:cs="Gill Sans"/>
                <w:sz w:val="22"/>
                <w:szCs w:val="22"/>
                <w:lang w:val="en-GB"/>
              </w:rPr>
              <w:t xml:space="preserve"> Teacher</w:t>
            </w:r>
          </w:p>
        </w:tc>
      </w:tr>
      <w:tr w:rsidR="00050BC2" w:rsidRPr="00852A8B" w14:paraId="07B130FD" w14:textId="77777777" w:rsidTr="00586B62">
        <w:tc>
          <w:tcPr>
            <w:tcW w:w="2122" w:type="dxa"/>
          </w:tcPr>
          <w:p w14:paraId="13CE4A76"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6C0B470A"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050BC2" w:rsidRPr="00852A8B" w14:paraId="2AC4E383" w14:textId="77777777" w:rsidTr="00586B62">
        <w:tc>
          <w:tcPr>
            <w:tcW w:w="2122" w:type="dxa"/>
          </w:tcPr>
          <w:p w14:paraId="33B1122F"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2B13585D"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Newhall Primary Academy</w:t>
            </w:r>
          </w:p>
          <w:p w14:paraId="20319F9C" w14:textId="77777777" w:rsidR="00050BC2" w:rsidRPr="00852A8B" w:rsidRDefault="00050BC2" w:rsidP="00050BC2">
            <w:pPr>
              <w:rPr>
                <w:rFonts w:ascii="Gill Sans" w:hAnsi="Gill Sans" w:cs="Gill Sans"/>
                <w:sz w:val="22"/>
                <w:szCs w:val="22"/>
                <w:lang w:val="en-GB"/>
              </w:rPr>
            </w:pPr>
          </w:p>
        </w:tc>
      </w:tr>
      <w:tr w:rsidR="00050BC2" w:rsidRPr="00852A8B" w14:paraId="309CD0CD" w14:textId="77777777" w:rsidTr="00586B62">
        <w:tc>
          <w:tcPr>
            <w:tcW w:w="2122" w:type="dxa"/>
          </w:tcPr>
          <w:p w14:paraId="5E58E923"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13F4C7AC" w14:textId="32B9B0F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Full-time</w:t>
            </w:r>
            <w:r w:rsidR="00A811AC">
              <w:rPr>
                <w:rFonts w:ascii="Gill Sans" w:hAnsi="Gill Sans" w:cs="Gill Sans"/>
                <w:sz w:val="22"/>
                <w:szCs w:val="22"/>
                <w:lang w:val="en-GB"/>
              </w:rPr>
              <w:t xml:space="preserve">, </w:t>
            </w:r>
            <w:r w:rsidR="00A811AC">
              <w:rPr>
                <w:rFonts w:ascii="Gill Sans" w:hAnsi="Gill Sans" w:cs="Gill Sans"/>
                <w:sz w:val="22"/>
                <w:szCs w:val="22"/>
                <w:lang w:val="en-GB"/>
              </w:rPr>
              <w:t>52 weeks per year with holiday entitlement (Term Time only considered for an exceptional candidate)</w:t>
            </w:r>
          </w:p>
        </w:tc>
      </w:tr>
      <w:tr w:rsidR="00050BC2" w:rsidRPr="00852A8B" w14:paraId="2AF8C472" w14:textId="77777777" w:rsidTr="00586B62">
        <w:tc>
          <w:tcPr>
            <w:tcW w:w="2122" w:type="dxa"/>
          </w:tcPr>
          <w:p w14:paraId="0B030E9C"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 xml:space="preserve">Start date:  </w:t>
            </w:r>
          </w:p>
        </w:tc>
        <w:tc>
          <w:tcPr>
            <w:tcW w:w="6894" w:type="dxa"/>
          </w:tcPr>
          <w:p w14:paraId="0F542AC0"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1</w:t>
            </w:r>
            <w:r w:rsidRPr="00852A8B">
              <w:rPr>
                <w:rFonts w:ascii="Gill Sans" w:hAnsi="Gill Sans" w:cs="Gill Sans"/>
                <w:sz w:val="22"/>
                <w:szCs w:val="22"/>
                <w:vertAlign w:val="superscript"/>
                <w:lang w:val="en-GB"/>
              </w:rPr>
              <w:t>st</w:t>
            </w:r>
            <w:r w:rsidRPr="00852A8B">
              <w:rPr>
                <w:rFonts w:ascii="Gill Sans" w:hAnsi="Gill Sans" w:cs="Gill Sans"/>
                <w:sz w:val="22"/>
                <w:szCs w:val="22"/>
                <w:lang w:val="en-GB"/>
              </w:rPr>
              <w:t xml:space="preserve"> September 2018 but with an arrangement to begin in August 2018 in order to prepare the new building for use in September.  </w:t>
            </w:r>
          </w:p>
        </w:tc>
      </w:tr>
      <w:tr w:rsidR="00050BC2" w:rsidRPr="00852A8B" w14:paraId="1DC6BCAD" w14:textId="77777777" w:rsidTr="00586B62">
        <w:tc>
          <w:tcPr>
            <w:tcW w:w="2122" w:type="dxa"/>
          </w:tcPr>
          <w:p w14:paraId="249501D6" w14:textId="77777777" w:rsidR="00050BC2" w:rsidRPr="00852A8B" w:rsidRDefault="00050BC2" w:rsidP="00050BC2">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03743FF8" w14:textId="0F775CDB" w:rsidR="00050BC2" w:rsidRPr="00852A8B" w:rsidRDefault="00A811AC" w:rsidP="00050BC2">
            <w:pPr>
              <w:rPr>
                <w:rFonts w:ascii="Gill Sans" w:hAnsi="Gill Sans" w:cs="Gill Sans"/>
                <w:sz w:val="22"/>
                <w:szCs w:val="22"/>
                <w:lang w:val="en-GB"/>
              </w:rPr>
            </w:pPr>
            <w:r w:rsidRPr="00A811AC">
              <w:rPr>
                <w:rFonts w:ascii="Gill Sans" w:hAnsi="Gill Sans" w:cs="Gill Sans"/>
                <w:sz w:val="22"/>
                <w:szCs w:val="22"/>
                <w:lang w:val="en-GB"/>
              </w:rPr>
              <w:t>Essex LGS Point 18 - 20 (£18,870 - £19,819) plus OFA £597 pro rata</w:t>
            </w:r>
          </w:p>
        </w:tc>
      </w:tr>
    </w:tbl>
    <w:p w14:paraId="6C40F96F" w14:textId="77777777" w:rsidR="00744F8E" w:rsidRPr="00852A8B" w:rsidRDefault="00A811AC">
      <w:pPr>
        <w:rPr>
          <w:rFonts w:ascii="Gill Sans" w:hAnsi="Gill Sans" w:cs="Gill Sans"/>
          <w:sz w:val="22"/>
          <w:szCs w:val="22"/>
        </w:rPr>
      </w:pPr>
    </w:p>
    <w:p w14:paraId="13AE0732"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us</w:t>
      </w:r>
    </w:p>
    <w:p w14:paraId="43F129F4" w14:textId="77777777" w:rsidR="00482A62" w:rsidRPr="0080185D" w:rsidRDefault="00482A62" w:rsidP="00482A62">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which is being built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Pr>
          <w:rFonts w:ascii="Gill Sans" w:hAnsi="Gill Sans" w:cs="Gill Sans"/>
          <w:sz w:val="22"/>
          <w:szCs w:val="22"/>
        </w:rPr>
        <w:t xml:space="preserve"> The Nursery will have capacity for 56 children, initially starting from the age of 2, but with plans to also open up a baby room in 2019.</w:t>
      </w:r>
    </w:p>
    <w:p w14:paraId="15E34990" w14:textId="77777777" w:rsidR="00482A62" w:rsidRPr="0080185D" w:rsidRDefault="00482A62" w:rsidP="00482A62">
      <w:pPr>
        <w:jc w:val="both"/>
        <w:rPr>
          <w:rFonts w:ascii="Gill Sans" w:hAnsi="Gill Sans" w:cs="Gill Sans"/>
          <w:sz w:val="22"/>
          <w:szCs w:val="22"/>
        </w:rPr>
      </w:pPr>
    </w:p>
    <w:p w14:paraId="4B89DD92" w14:textId="77777777" w:rsidR="00482A62" w:rsidRPr="0080185D" w:rsidRDefault="00482A62" w:rsidP="00482A62">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w:t>
      </w:r>
      <w:r w:rsidRPr="0080185D">
        <w:rPr>
          <w:rFonts w:ascii="Gill Sans" w:hAnsi="Gill Sans" w:cs="Gill Sans"/>
          <w:sz w:val="22"/>
          <w:szCs w:val="22"/>
        </w:rPr>
        <w:t xml:space="preserve">now has a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will take vision, dedication and hard-work, but being part of that exciting and rare journey wil</w:t>
      </w:r>
      <w:r>
        <w:rPr>
          <w:rFonts w:ascii="Gill Sans" w:hAnsi="Gill Sans" w:cs="Gill Sans"/>
          <w:sz w:val="22"/>
          <w:szCs w:val="22"/>
        </w:rPr>
        <w:t>l be very rewarding to see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77A1BEAC" w14:textId="77777777" w:rsidR="00050BC2" w:rsidRPr="00852A8B" w:rsidRDefault="00050BC2" w:rsidP="00050BC2">
      <w:pPr>
        <w:rPr>
          <w:rFonts w:ascii="Gill Sans" w:hAnsi="Gill Sans" w:cs="Gill Sans"/>
          <w:b/>
          <w:color w:val="4E9D2D"/>
          <w:sz w:val="22"/>
          <w:szCs w:val="22"/>
        </w:rPr>
      </w:pPr>
    </w:p>
    <w:p w14:paraId="131CBEC1"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About the role</w:t>
      </w:r>
    </w:p>
    <w:p w14:paraId="50374714" w14:textId="273AE429" w:rsidR="00482A62" w:rsidRPr="0080185D" w:rsidRDefault="00A811AC" w:rsidP="00482A62">
      <w:pPr>
        <w:jc w:val="both"/>
        <w:rPr>
          <w:rFonts w:ascii="Gill Sans" w:hAnsi="Gill Sans" w:cs="Gill Sans"/>
          <w:color w:val="000000" w:themeColor="text1"/>
          <w:sz w:val="22"/>
          <w:szCs w:val="22"/>
        </w:rPr>
      </w:pPr>
      <w:r>
        <w:rPr>
          <w:rFonts w:ascii="Gill Sans" w:hAnsi="Gill Sans" w:cs="Gill Sans"/>
          <w:color w:val="000000" w:themeColor="text1"/>
          <w:sz w:val="22"/>
          <w:szCs w:val="22"/>
        </w:rPr>
        <w:lastRenderedPageBreak/>
        <w:t>As a Nursery</w:t>
      </w:r>
      <w:r w:rsidR="00482A62" w:rsidRPr="0080185D">
        <w:rPr>
          <w:rFonts w:ascii="Gill Sans" w:hAnsi="Gill Sans" w:cs="Gill Sans"/>
          <w:color w:val="000000" w:themeColor="text1"/>
          <w:sz w:val="22"/>
          <w:szCs w:val="22"/>
        </w:rPr>
        <w:t xml:space="preserve"> Teacher, you will be passionate about ensuring the best outcomes for children and giving them every opportunity to succeed, whatever their </w:t>
      </w:r>
      <w:r w:rsidR="00482A62">
        <w:rPr>
          <w:rFonts w:ascii="Gill Sans" w:hAnsi="Gill Sans" w:cs="Gill Sans"/>
          <w:color w:val="000000" w:themeColor="text1"/>
          <w:sz w:val="22"/>
          <w:szCs w:val="22"/>
        </w:rPr>
        <w:t>barriers may be. Newhall is an A</w:t>
      </w:r>
      <w:r w:rsidR="00482A62" w:rsidRPr="0080185D">
        <w:rPr>
          <w:rFonts w:ascii="Gill Sans" w:hAnsi="Gill Sans" w:cs="Gill Sans"/>
          <w:color w:val="000000" w:themeColor="text1"/>
          <w:sz w:val="22"/>
          <w:szCs w:val="22"/>
        </w:rPr>
        <w:t xml:space="preserve">cademy </w:t>
      </w:r>
      <w:r w:rsidR="00482A62">
        <w:rPr>
          <w:rFonts w:ascii="Gill Sans" w:hAnsi="Gill Sans" w:cs="Gill Sans"/>
          <w:color w:val="000000" w:themeColor="text1"/>
          <w:sz w:val="22"/>
          <w:szCs w:val="22"/>
        </w:rPr>
        <w:t xml:space="preserve">and Nursery </w:t>
      </w:r>
      <w:r w:rsidR="00482A62" w:rsidRPr="0080185D">
        <w:rPr>
          <w:rFonts w:ascii="Gill Sans" w:hAnsi="Gill Sans" w:cs="Gill Sans"/>
          <w:color w:val="000000" w:themeColor="text1"/>
          <w:sz w:val="22"/>
          <w:szCs w:val="22"/>
        </w:rPr>
        <w:t>where every child is respected and treated as an individual, with no limits placed on their learning – just opportunities to continually improve with a growth Mindset approach.  We do not ‘label’ children or group them by perceived ‘ability’; we will instead give all children equal opportunities to challenge themselves through the range of tasks and activities presented to them – empowering children to take ownership and responsibility for their own learning.</w:t>
      </w:r>
    </w:p>
    <w:p w14:paraId="73AEACDE" w14:textId="77777777" w:rsidR="00482A62" w:rsidRPr="0080185D" w:rsidRDefault="00482A62" w:rsidP="00482A62">
      <w:pPr>
        <w:jc w:val="both"/>
        <w:rPr>
          <w:rFonts w:ascii="Gill Sans" w:hAnsi="Gill Sans" w:cs="Gill Sans"/>
          <w:color w:val="000000" w:themeColor="text1"/>
          <w:sz w:val="22"/>
          <w:szCs w:val="22"/>
        </w:rPr>
      </w:pPr>
    </w:p>
    <w:p w14:paraId="0F2AC25A" w14:textId="5AA54EC4" w:rsidR="00482A62" w:rsidRPr="0080185D" w:rsidRDefault="00482A62" w:rsidP="00482A62">
      <w:pPr>
        <w:jc w:val="both"/>
        <w:rPr>
          <w:rFonts w:ascii="Gill Sans" w:hAnsi="Gill Sans" w:cs="Gill Sans"/>
          <w:b/>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newly appointed </w:t>
      </w:r>
      <w:r w:rsidR="00A811AC">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 </w:t>
      </w:r>
    </w:p>
    <w:p w14:paraId="766EBA5A" w14:textId="77777777" w:rsidR="00482A62" w:rsidRPr="0080185D" w:rsidRDefault="00482A62" w:rsidP="00482A62">
      <w:pPr>
        <w:rPr>
          <w:rFonts w:ascii="Gill Sans" w:hAnsi="Gill Sans" w:cs="Gill Sans"/>
          <w:b/>
          <w:sz w:val="22"/>
          <w:szCs w:val="22"/>
        </w:rPr>
      </w:pPr>
    </w:p>
    <w:p w14:paraId="10F00FBA" w14:textId="786D24E6" w:rsidR="00482A62" w:rsidRPr="0080185D" w:rsidRDefault="00482A62" w:rsidP="00482A62">
      <w:pPr>
        <w:jc w:val="both"/>
        <w:rPr>
          <w:rFonts w:ascii="Gill Sans" w:hAnsi="Gill Sans" w:cs="Gill Sans"/>
          <w:sz w:val="22"/>
          <w:szCs w:val="22"/>
        </w:rPr>
      </w:pPr>
      <w:r w:rsidRPr="0080185D">
        <w:rPr>
          <w:rFonts w:ascii="Gill Sans" w:hAnsi="Gill Sans" w:cs="Gill Sans"/>
          <w:sz w:val="22"/>
          <w:szCs w:val="22"/>
        </w:rPr>
        <w:t>As the school</w:t>
      </w:r>
      <w:r w:rsidR="00A811AC">
        <w:rPr>
          <w:rFonts w:ascii="Gill Sans" w:hAnsi="Gill Sans" w:cs="Gill Sans"/>
          <w:sz w:val="22"/>
          <w:szCs w:val="22"/>
        </w:rPr>
        <w:t xml:space="preserve"> and nursery</w:t>
      </w:r>
      <w:r w:rsidRPr="0080185D">
        <w:rPr>
          <w:rFonts w:ascii="Gill Sans" w:hAnsi="Gill Sans" w:cs="Gill Sans"/>
          <w:sz w:val="22"/>
          <w:szCs w:val="22"/>
        </w:rPr>
        <w:t xml:space="preserve"> grows, there will be opportunities for the right candidate to take on further responsibilities. We would like someone to join us for September 2018, and we are also willing to remunerate a candidate who is able to support us during the summer holidays to set up the building in readiness for opening in September.  </w:t>
      </w:r>
    </w:p>
    <w:p w14:paraId="62B4ABAF" w14:textId="77777777" w:rsidR="00050BC2" w:rsidRPr="00852A8B" w:rsidRDefault="00050BC2" w:rsidP="00050BC2">
      <w:pPr>
        <w:rPr>
          <w:rFonts w:ascii="Gill Sans" w:hAnsi="Gill Sans" w:cs="Gill Sans"/>
          <w:sz w:val="22"/>
          <w:szCs w:val="22"/>
        </w:rPr>
      </w:pPr>
    </w:p>
    <w:p w14:paraId="482B443F" w14:textId="77777777" w:rsidR="00050BC2" w:rsidRPr="00852A8B" w:rsidRDefault="00050BC2" w:rsidP="00050BC2">
      <w:pPr>
        <w:rPr>
          <w:rFonts w:ascii="Gill Sans" w:hAnsi="Gill Sans" w:cs="Gill Sans"/>
          <w:b/>
          <w:color w:val="FF0000"/>
          <w:sz w:val="22"/>
          <w:szCs w:val="22"/>
        </w:rPr>
      </w:pPr>
      <w:r w:rsidRPr="00852A8B">
        <w:rPr>
          <w:rFonts w:ascii="Gill Sans" w:hAnsi="Gill Sans" w:cs="Gill Sans"/>
          <w:b/>
          <w:color w:val="FF0000"/>
          <w:sz w:val="22"/>
          <w:szCs w:val="22"/>
        </w:rPr>
        <w:t>What we’re looking for:</w:t>
      </w:r>
    </w:p>
    <w:p w14:paraId="6ACA0375" w14:textId="27ABAE5D"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We are looking for a</w:t>
      </w:r>
      <w:r w:rsidR="00A811AC">
        <w:rPr>
          <w:rFonts w:ascii="Gill Sans" w:hAnsi="Gill Sans" w:cs="Gill Sans"/>
          <w:color w:val="000000" w:themeColor="text1"/>
          <w:sz w:val="22"/>
          <w:szCs w:val="22"/>
        </w:rPr>
        <w:t xml:space="preserve"> good and outstanding </w:t>
      </w:r>
      <w:r w:rsidRPr="00852A8B">
        <w:rPr>
          <w:rFonts w:ascii="Gill Sans" w:hAnsi="Gill Sans" w:cs="Gill Sans"/>
          <w:color w:val="000000" w:themeColor="text1"/>
          <w:sz w:val="22"/>
          <w:szCs w:val="22"/>
        </w:rPr>
        <w:t xml:space="preserve">practitioner within Early Years who can help shape and </w:t>
      </w:r>
      <w:proofErr w:type="spellStart"/>
      <w:r w:rsidRPr="00852A8B">
        <w:rPr>
          <w:rFonts w:ascii="Gill Sans" w:hAnsi="Gill Sans" w:cs="Gill Sans"/>
          <w:color w:val="000000" w:themeColor="text1"/>
          <w:sz w:val="22"/>
          <w:szCs w:val="22"/>
        </w:rPr>
        <w:t>mould</w:t>
      </w:r>
      <w:proofErr w:type="spellEnd"/>
      <w:r w:rsidRPr="00852A8B">
        <w:rPr>
          <w:rFonts w:ascii="Gill Sans" w:hAnsi="Gill Sans" w:cs="Gill Sans"/>
          <w:color w:val="000000" w:themeColor="text1"/>
          <w:sz w:val="22"/>
          <w:szCs w:val="22"/>
        </w:rPr>
        <w:t xml:space="preserve"> the provision that our children will receive. You will be part of a unique journey to start up a state of the art school that will be based at the heart of the community for the future as well as being part of the largest primary Multi-Academy Trust in the country.</w:t>
      </w:r>
    </w:p>
    <w:p w14:paraId="4878FB4F" w14:textId="77777777" w:rsidR="00852A8B" w:rsidRDefault="00852A8B" w:rsidP="00852A8B">
      <w:pPr>
        <w:widowControl w:val="0"/>
        <w:autoSpaceDE w:val="0"/>
        <w:autoSpaceDN w:val="0"/>
        <w:adjustRightInd w:val="0"/>
        <w:rPr>
          <w:rFonts w:ascii="Gill Sans" w:hAnsi="Gill Sans" w:cs="Gill Sans"/>
          <w:color w:val="000000" w:themeColor="text1"/>
          <w:sz w:val="22"/>
          <w:szCs w:val="22"/>
        </w:rPr>
      </w:pPr>
    </w:p>
    <w:p w14:paraId="62F38D59" w14:textId="77777777"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34827443" w14:textId="3017614A"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0BB2FB85" w14:textId="2F9243D6"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outstanding classroom teacher.</w:t>
      </w:r>
    </w:p>
    <w:p w14:paraId="6C67D43D" w14:textId="6DCAD56C"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66460778" w14:textId="71454020"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2799623C" w14:textId="6C9094DF" w:rsidR="00852A8B" w:rsidRPr="00852A8B" w:rsidRDefault="00852A8B" w:rsidP="00852A8B">
      <w:pPr>
        <w:pStyle w:val="ListParagraph"/>
        <w:widowControl w:val="0"/>
        <w:numPr>
          <w:ilvl w:val="0"/>
          <w:numId w:val="5"/>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Creativity which drives all aspects of teaching and learning.</w:t>
      </w:r>
    </w:p>
    <w:p w14:paraId="644DD13A" w14:textId="77777777" w:rsidR="00852A8B" w:rsidRDefault="00852A8B" w:rsidP="00852A8B">
      <w:pPr>
        <w:widowControl w:val="0"/>
        <w:autoSpaceDE w:val="0"/>
        <w:autoSpaceDN w:val="0"/>
        <w:adjustRightInd w:val="0"/>
        <w:rPr>
          <w:rFonts w:ascii="Gill Sans" w:hAnsi="Gill Sans" w:cs="Gill Sans"/>
          <w:color w:val="000000" w:themeColor="text1"/>
          <w:sz w:val="22"/>
          <w:szCs w:val="22"/>
        </w:rPr>
      </w:pPr>
    </w:p>
    <w:p w14:paraId="425A50E4" w14:textId="77777777" w:rsidR="00852A8B" w:rsidRPr="00852A8B" w:rsidRDefault="00852A8B" w:rsidP="00852A8B">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1DDE2468" w14:textId="713ACF25"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6E275AA2" w14:textId="4D52D1A5"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76CCE32C" w14:textId="643FC642"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2D340599" w14:textId="6E7D8326"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3FC786BD" w14:textId="438A4EDE"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6488D76D" w14:textId="306FD468" w:rsidR="00852A8B" w:rsidRPr="00852A8B" w:rsidRDefault="00852A8B" w:rsidP="00852A8B">
      <w:pPr>
        <w:pStyle w:val="ListParagraph"/>
        <w:widowControl w:val="0"/>
        <w:numPr>
          <w:ilvl w:val="0"/>
          <w:numId w:val="6"/>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lastRenderedPageBreak/>
        <w:t>Fantastic trust-wide CPD opportunities</w:t>
      </w:r>
    </w:p>
    <w:p w14:paraId="052FD9D2" w14:textId="77777777" w:rsidR="00852A8B" w:rsidRPr="00852A8B" w:rsidRDefault="00852A8B" w:rsidP="00852A8B">
      <w:pPr>
        <w:pStyle w:val="ListParagraph"/>
        <w:numPr>
          <w:ilvl w:val="0"/>
          <w:numId w:val="6"/>
        </w:numPr>
        <w:rPr>
          <w:rFonts w:ascii="Gill Sans" w:hAnsi="Gill Sans" w:cs="Gill Sans"/>
          <w:color w:val="000000" w:themeColor="text1"/>
          <w:sz w:val="22"/>
          <w:szCs w:val="22"/>
          <w:shd w:val="clear" w:color="auto" w:fill="FFFFFF"/>
        </w:rPr>
      </w:pPr>
      <w:r w:rsidRPr="00852A8B">
        <w:rPr>
          <w:rFonts w:ascii="Gill Sans" w:hAnsi="Gill Sans" w:cs="Gill Sans"/>
          <w:color w:val="000000" w:themeColor="text1"/>
          <w:sz w:val="22"/>
          <w:szCs w:val="22"/>
        </w:rPr>
        <w:t>Vast opportunities for career progression</w:t>
      </w:r>
    </w:p>
    <w:p w14:paraId="637DACDE" w14:textId="77777777" w:rsidR="00050BC2" w:rsidRPr="00852A8B" w:rsidRDefault="00050BC2" w:rsidP="00050BC2">
      <w:pPr>
        <w:rPr>
          <w:rFonts w:ascii="Gill Sans" w:hAnsi="Gill Sans" w:cs="Gill Sans"/>
          <w:b/>
          <w:sz w:val="22"/>
          <w:szCs w:val="22"/>
        </w:rPr>
      </w:pPr>
    </w:p>
    <w:p w14:paraId="541BA8D0" w14:textId="52E9D3CF" w:rsidR="00482A62" w:rsidRPr="00482A62" w:rsidRDefault="00050BC2" w:rsidP="00482A62">
      <w:pPr>
        <w:rPr>
          <w:rFonts w:ascii="Gill Sans" w:hAnsi="Gill Sans" w:cs="Gill Sans"/>
          <w:b/>
          <w:color w:val="FF0000"/>
          <w:sz w:val="22"/>
          <w:szCs w:val="22"/>
        </w:rPr>
      </w:pPr>
      <w:r w:rsidRPr="00852A8B">
        <w:rPr>
          <w:rFonts w:ascii="Gill Sans" w:hAnsi="Gill Sans" w:cs="Gill Sans"/>
          <w:b/>
          <w:color w:val="FF0000"/>
          <w:sz w:val="22"/>
          <w:szCs w:val="22"/>
        </w:rPr>
        <w:t>How to apply</w:t>
      </w:r>
    </w:p>
    <w:p w14:paraId="225578C8" w14:textId="290C3360" w:rsidR="00482A62" w:rsidRPr="0080185D" w:rsidRDefault="00482A62" w:rsidP="00482A62">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44076327" w14:textId="77777777" w:rsidR="00482A62" w:rsidRPr="0080185D" w:rsidRDefault="00482A62" w:rsidP="00482A62">
      <w:pPr>
        <w:jc w:val="both"/>
        <w:rPr>
          <w:rFonts w:ascii="Gill Sans" w:hAnsi="Gill Sans" w:cs="Gill Sans"/>
          <w:color w:val="111111"/>
          <w:sz w:val="22"/>
          <w:szCs w:val="22"/>
          <w:shd w:val="clear" w:color="auto" w:fill="FFFFFF"/>
        </w:rPr>
      </w:pPr>
    </w:p>
    <w:p w14:paraId="6A73B3FB" w14:textId="2013AA3D" w:rsidR="00482A62" w:rsidRPr="0080185D" w:rsidRDefault="00482A62" w:rsidP="00482A62">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8"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Pr>
          <w:rFonts w:ascii="Gill Sans" w:hAnsi="Gill Sans" w:cs="Gill Sans"/>
          <w:color w:val="111111"/>
          <w:sz w:val="22"/>
          <w:szCs w:val="22"/>
          <w:shd w:val="clear" w:color="auto" w:fill="FFFFFF"/>
        </w:rPr>
        <w:t xml:space="preserve">by </w:t>
      </w:r>
      <w:r w:rsidR="00A811AC">
        <w:rPr>
          <w:rFonts w:ascii="Gill Sans" w:hAnsi="Gill Sans" w:cs="Gill Sans"/>
          <w:color w:val="111111"/>
          <w:sz w:val="22"/>
          <w:szCs w:val="22"/>
          <w:shd w:val="clear" w:color="auto" w:fill="FFFFFF"/>
        </w:rPr>
        <w:t>Wednesday 11</w:t>
      </w:r>
      <w:r w:rsidR="00A811AC" w:rsidRPr="00A811AC">
        <w:rPr>
          <w:rFonts w:ascii="Gill Sans" w:hAnsi="Gill Sans" w:cs="Gill Sans"/>
          <w:color w:val="111111"/>
          <w:sz w:val="22"/>
          <w:szCs w:val="22"/>
          <w:shd w:val="clear" w:color="auto" w:fill="FFFFFF"/>
          <w:vertAlign w:val="superscript"/>
        </w:rPr>
        <w:t>th</w:t>
      </w:r>
      <w:r w:rsidR="00A811AC">
        <w:rPr>
          <w:rFonts w:ascii="Gill Sans" w:hAnsi="Gill Sans" w:cs="Gill Sans"/>
          <w:color w:val="111111"/>
          <w:sz w:val="22"/>
          <w:szCs w:val="22"/>
          <w:shd w:val="clear" w:color="auto" w:fill="FFFFFF"/>
        </w:rPr>
        <w:t xml:space="preserve"> July 2018.</w:t>
      </w:r>
    </w:p>
    <w:p w14:paraId="73CCA069" w14:textId="77777777" w:rsidR="00482A62" w:rsidRPr="0080185D" w:rsidRDefault="00482A62" w:rsidP="00482A62">
      <w:pPr>
        <w:jc w:val="both"/>
        <w:rPr>
          <w:rFonts w:ascii="Gill Sans" w:hAnsi="Gill Sans" w:cs="Gill Sans"/>
          <w:color w:val="111111"/>
          <w:sz w:val="22"/>
          <w:szCs w:val="22"/>
          <w:shd w:val="clear" w:color="auto" w:fill="FFFFFF"/>
        </w:rPr>
      </w:pPr>
    </w:p>
    <w:p w14:paraId="0C32E27F" w14:textId="5FF21EFE" w:rsidR="00482A62" w:rsidRPr="0080185D" w:rsidRDefault="00482A62" w:rsidP="00482A62">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Pr>
          <w:rFonts w:ascii="Gill Sans" w:hAnsi="Gill Sans" w:cs="Gill Sans"/>
          <w:color w:val="111111"/>
          <w:sz w:val="22"/>
          <w:szCs w:val="22"/>
          <w:shd w:val="clear" w:color="auto" w:fill="FFFFFF"/>
        </w:rPr>
        <w:t>vit</w:t>
      </w:r>
      <w:r w:rsidR="00A811AC">
        <w:rPr>
          <w:rFonts w:ascii="Gill Sans" w:hAnsi="Gill Sans" w:cs="Gill Sans"/>
          <w:color w:val="111111"/>
          <w:sz w:val="22"/>
          <w:szCs w:val="22"/>
          <w:shd w:val="clear" w:color="auto" w:fill="FFFFFF"/>
        </w:rPr>
        <w:t>ed for interviews on Wednesday 18</w:t>
      </w:r>
      <w:r w:rsidR="00A811AC" w:rsidRPr="00A811AC">
        <w:rPr>
          <w:rFonts w:ascii="Gill Sans" w:hAnsi="Gill Sans" w:cs="Gill Sans"/>
          <w:color w:val="111111"/>
          <w:sz w:val="22"/>
          <w:szCs w:val="22"/>
          <w:shd w:val="clear" w:color="auto" w:fill="FFFFFF"/>
          <w:vertAlign w:val="superscript"/>
        </w:rPr>
        <w:t>th</w:t>
      </w:r>
      <w:r w:rsidR="00A811AC">
        <w:rPr>
          <w:rFonts w:ascii="Gill Sans" w:hAnsi="Gill Sans" w:cs="Gill Sans"/>
          <w:color w:val="111111"/>
          <w:sz w:val="22"/>
          <w:szCs w:val="22"/>
          <w:shd w:val="clear" w:color="auto" w:fill="FFFFFF"/>
        </w:rPr>
        <w:t xml:space="preserve"> July</w:t>
      </w:r>
      <w:bookmarkStart w:id="0" w:name="_GoBack"/>
      <w:bookmarkEnd w:id="0"/>
      <w:r w:rsidRPr="0080185D">
        <w:rPr>
          <w:rFonts w:ascii="Gill Sans" w:hAnsi="Gill Sans" w:cs="Gill Sans"/>
          <w:color w:val="111111"/>
          <w:sz w:val="22"/>
          <w:szCs w:val="22"/>
          <w:shd w:val="clear" w:color="auto" w:fill="FFFFFF"/>
        </w:rPr>
        <w:t xml:space="preserve"> 2018. Newhall Primary Academy</w:t>
      </w:r>
      <w:r>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Pr="00852A8B" w:rsidRDefault="00050BC2">
      <w:pPr>
        <w:rPr>
          <w:rFonts w:ascii="Gill Sans" w:hAnsi="Gill Sans" w:cs="Gill Sans"/>
          <w:sz w:val="22"/>
          <w:szCs w:val="22"/>
        </w:rPr>
      </w:pPr>
    </w:p>
    <w:sectPr w:rsidR="00050BC2" w:rsidRPr="00852A8B"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BC4D0" w14:textId="77777777" w:rsidR="00F11D3E" w:rsidRDefault="00F11D3E" w:rsidP="00130EE4">
      <w:r>
        <w:separator/>
      </w:r>
    </w:p>
  </w:endnote>
  <w:endnote w:type="continuationSeparator" w:id="0">
    <w:p w14:paraId="2C8F5BE6" w14:textId="77777777" w:rsidR="00F11D3E" w:rsidRDefault="00F11D3E" w:rsidP="0013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2546" w14:textId="77777777" w:rsidR="00130EE4" w:rsidRDefault="00130EE4" w:rsidP="00130EE4">
    <w:pPr>
      <w:pStyle w:val="NormalWeb"/>
      <w:rPr>
        <w:rFonts w:ascii="Gill Sans" w:hAnsi="Gill Sans" w:cs="Gill Sans"/>
        <w:sz w:val="16"/>
        <w:szCs w:val="16"/>
      </w:rPr>
    </w:pPr>
  </w:p>
  <w:p w14:paraId="6F78C93D" w14:textId="77777777" w:rsidR="00130EE4" w:rsidRPr="00511E83" w:rsidRDefault="00130EE4" w:rsidP="00130EE4">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07CD2F10" wp14:editId="65931CB4">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1B8FA029" w14:textId="77777777" w:rsidR="00130EE4" w:rsidRDefault="00130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88E7A" w14:textId="77777777" w:rsidR="00F11D3E" w:rsidRDefault="00F11D3E" w:rsidP="00130EE4">
      <w:r>
        <w:separator/>
      </w:r>
    </w:p>
  </w:footnote>
  <w:footnote w:type="continuationSeparator" w:id="0">
    <w:p w14:paraId="4F4D7DF1" w14:textId="77777777" w:rsidR="00F11D3E" w:rsidRDefault="00F11D3E" w:rsidP="00130E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5"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C2"/>
    <w:rsid w:val="00050BC2"/>
    <w:rsid w:val="000E3266"/>
    <w:rsid w:val="00130EE4"/>
    <w:rsid w:val="00230D17"/>
    <w:rsid w:val="00482A62"/>
    <w:rsid w:val="005724C4"/>
    <w:rsid w:val="006C2CF2"/>
    <w:rsid w:val="0073282B"/>
    <w:rsid w:val="007C7922"/>
    <w:rsid w:val="007F3FDF"/>
    <w:rsid w:val="00852A8B"/>
    <w:rsid w:val="00A811AC"/>
    <w:rsid w:val="00B310BF"/>
    <w:rsid w:val="00CF11E3"/>
    <w:rsid w:val="00D948B7"/>
    <w:rsid w:val="00DD2EA3"/>
    <w:rsid w:val="00F1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ListParagraph">
    <w:name w:val="List Paragraph"/>
    <w:basedOn w:val="Normal"/>
    <w:uiPriority w:val="34"/>
    <w:qFormat/>
    <w:rsid w:val="00852A8B"/>
    <w:pPr>
      <w:ind w:left="720"/>
      <w:contextualSpacing/>
    </w:pPr>
  </w:style>
  <w:style w:type="paragraph" w:styleId="Header">
    <w:name w:val="header"/>
    <w:basedOn w:val="Normal"/>
    <w:link w:val="HeaderChar"/>
    <w:uiPriority w:val="99"/>
    <w:unhideWhenUsed/>
    <w:rsid w:val="00130EE4"/>
    <w:pPr>
      <w:tabs>
        <w:tab w:val="center" w:pos="4513"/>
        <w:tab w:val="right" w:pos="9026"/>
      </w:tabs>
    </w:pPr>
  </w:style>
  <w:style w:type="character" w:customStyle="1" w:styleId="HeaderChar">
    <w:name w:val="Header Char"/>
    <w:basedOn w:val="DefaultParagraphFont"/>
    <w:link w:val="Header"/>
    <w:uiPriority w:val="99"/>
    <w:rsid w:val="00130EE4"/>
  </w:style>
  <w:style w:type="paragraph" w:styleId="Footer">
    <w:name w:val="footer"/>
    <w:basedOn w:val="Normal"/>
    <w:link w:val="FooterChar"/>
    <w:uiPriority w:val="99"/>
    <w:unhideWhenUsed/>
    <w:rsid w:val="00130EE4"/>
    <w:pPr>
      <w:tabs>
        <w:tab w:val="center" w:pos="4513"/>
        <w:tab w:val="right" w:pos="9026"/>
      </w:tabs>
    </w:pPr>
  </w:style>
  <w:style w:type="character" w:customStyle="1" w:styleId="FooterChar">
    <w:name w:val="Footer Char"/>
    <w:basedOn w:val="DefaultParagraphFont"/>
    <w:link w:val="Footer"/>
    <w:uiPriority w:val="99"/>
    <w:rsid w:val="00130EE4"/>
  </w:style>
  <w:style w:type="paragraph" w:styleId="NormalWeb">
    <w:name w:val="Normal (Web)"/>
    <w:basedOn w:val="Normal"/>
    <w:uiPriority w:val="99"/>
    <w:semiHidden/>
    <w:unhideWhenUsed/>
    <w:rsid w:val="00130EE4"/>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10</cp:revision>
  <dcterms:created xsi:type="dcterms:W3CDTF">2018-01-22T09:37:00Z</dcterms:created>
  <dcterms:modified xsi:type="dcterms:W3CDTF">2018-06-24T19:37:00Z</dcterms:modified>
</cp:coreProperties>
</file>