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77777777" w:rsidR="004B19A5" w:rsidRDefault="004B19A5" w:rsidP="00D00396">
      <w:pPr>
        <w:jc w:val="center"/>
        <w:rPr>
          <w:rFonts w:ascii="Gill Sans" w:hAnsi="Gill Sans" w:cs="Gill Sans"/>
          <w:b/>
          <w:color w:val="FF0000"/>
          <w:sz w:val="32"/>
        </w:rPr>
      </w:pPr>
      <w:r>
        <w:rPr>
          <w:rFonts w:ascii="Gill Sans" w:hAnsi="Gill Sans" w:cs="Gill Sans"/>
          <w:b/>
          <w:color w:val="FF0000"/>
          <w:sz w:val="32"/>
        </w:rPr>
        <w:t>Extended Schools Leader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p w14:paraId="5311B9BD" w14:textId="77777777" w:rsidR="00CC2D9A" w:rsidRPr="009F566F" w:rsidRDefault="00CC2D9A"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61021F" w:rsidRPr="009F566F" w14:paraId="7A43F1A3" w14:textId="77777777" w:rsidTr="0061021F">
        <w:tc>
          <w:tcPr>
            <w:tcW w:w="1560" w:type="dxa"/>
            <w:shd w:val="clear" w:color="auto" w:fill="auto"/>
          </w:tcPr>
          <w:p w14:paraId="6A0F635F"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Pay Scale/Grade:</w:t>
            </w:r>
          </w:p>
        </w:tc>
        <w:tc>
          <w:tcPr>
            <w:tcW w:w="7241" w:type="dxa"/>
          </w:tcPr>
          <w:p w14:paraId="47AEDEE4" w14:textId="77777777" w:rsidR="00917368" w:rsidRPr="00917368" w:rsidRDefault="00917368" w:rsidP="00917368">
            <w:pPr>
              <w:rPr>
                <w:rFonts w:ascii="Gill Sans" w:eastAsiaTheme="minorHAnsi" w:hAnsi="Gill Sans" w:cs="Gill Sans"/>
                <w:sz w:val="22"/>
                <w:szCs w:val="22"/>
                <w:lang w:eastAsia="en-US"/>
              </w:rPr>
            </w:pPr>
            <w:r w:rsidRPr="00917368">
              <w:rPr>
                <w:rFonts w:ascii="Gill Sans" w:eastAsiaTheme="minorHAnsi" w:hAnsi="Gill Sans" w:cs="Gill Sans"/>
                <w:sz w:val="22"/>
                <w:szCs w:val="22"/>
                <w:lang w:eastAsia="en-US"/>
              </w:rPr>
              <w:t>Essex LGS Point 14 (£17,681) to Point 16 (£18,319) plus OFA £597 (pro rata - see below)</w:t>
            </w:r>
          </w:p>
          <w:p w14:paraId="6B6419F0" w14:textId="1AA99DC8" w:rsidR="004B19A5" w:rsidRPr="006E2B8E" w:rsidRDefault="00917368" w:rsidP="00917368">
            <w:pPr>
              <w:rPr>
                <w:rFonts w:ascii="Gill Sans" w:hAnsi="Gill Sans" w:cs="Gill Sans"/>
                <w:sz w:val="22"/>
                <w:szCs w:val="22"/>
              </w:rPr>
            </w:pPr>
            <w:r w:rsidRPr="00917368">
              <w:rPr>
                <w:rFonts w:ascii="Gill Sans" w:eastAsiaTheme="minorHAnsi" w:hAnsi="Gill Sans" w:cs="Gill Sans"/>
                <w:sz w:val="22"/>
                <w:szCs w:val="22"/>
                <w:lang w:eastAsia="en-US"/>
              </w:rPr>
              <w:t>Actual salary = £10,755.90 to £11,131.34</w:t>
            </w:r>
          </w:p>
        </w:tc>
      </w:tr>
      <w:tr w:rsidR="0061021F" w:rsidRPr="009F566F" w14:paraId="0CBF74D2" w14:textId="77777777" w:rsidTr="0061021F">
        <w:tc>
          <w:tcPr>
            <w:tcW w:w="1560" w:type="dxa"/>
            <w:shd w:val="clear" w:color="auto" w:fill="auto"/>
          </w:tcPr>
          <w:p w14:paraId="1B99F85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Reports to:</w:t>
            </w:r>
          </w:p>
        </w:tc>
        <w:tc>
          <w:tcPr>
            <w:tcW w:w="7241" w:type="dxa"/>
          </w:tcPr>
          <w:p w14:paraId="7CD8303C" w14:textId="217B4B93" w:rsidR="0061021F" w:rsidRPr="009F566F" w:rsidRDefault="00326F43" w:rsidP="0061021F">
            <w:pPr>
              <w:rPr>
                <w:rFonts w:ascii="Gill Sans" w:eastAsia="Calibri" w:hAnsi="Gill Sans" w:cs="Gill Sans"/>
                <w:sz w:val="21"/>
                <w:szCs w:val="21"/>
              </w:rPr>
            </w:pPr>
            <w:r>
              <w:rPr>
                <w:rFonts w:ascii="Gill Sans" w:eastAsia="Calibri" w:hAnsi="Gill Sans" w:cs="Gill Sans"/>
                <w:sz w:val="21"/>
                <w:szCs w:val="21"/>
              </w:rPr>
              <w:t>School Business Manager</w:t>
            </w:r>
          </w:p>
        </w:tc>
      </w:tr>
      <w:tr w:rsidR="0061021F" w:rsidRPr="009F566F" w14:paraId="5687B7D5" w14:textId="77777777" w:rsidTr="0061021F">
        <w:tc>
          <w:tcPr>
            <w:tcW w:w="1560" w:type="dxa"/>
            <w:shd w:val="clear" w:color="auto" w:fill="auto"/>
          </w:tcPr>
          <w:p w14:paraId="27F15C0E"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Responsible for:</w:t>
            </w:r>
          </w:p>
        </w:tc>
        <w:tc>
          <w:tcPr>
            <w:tcW w:w="7241" w:type="dxa"/>
          </w:tcPr>
          <w:p w14:paraId="71654EAA" w14:textId="5CD53C7C" w:rsidR="0061021F" w:rsidRPr="009F566F" w:rsidRDefault="004B19A5" w:rsidP="003F2DA4">
            <w:pPr>
              <w:rPr>
                <w:rFonts w:ascii="Gill Sans" w:eastAsia="Calibri" w:hAnsi="Gill Sans" w:cs="Gill Sans"/>
                <w:sz w:val="21"/>
                <w:szCs w:val="21"/>
              </w:rPr>
            </w:pPr>
            <w:r>
              <w:rPr>
                <w:rFonts w:ascii="Gill Sans" w:eastAsia="Calibri" w:hAnsi="Gill Sans" w:cs="Gill Sans"/>
                <w:sz w:val="21"/>
                <w:szCs w:val="21"/>
              </w:rPr>
              <w:t>Extended School Staff</w:t>
            </w:r>
          </w:p>
        </w:tc>
      </w:tr>
      <w:tr w:rsidR="0061021F" w:rsidRPr="009F566F" w14:paraId="59580401" w14:textId="77777777" w:rsidTr="0061021F">
        <w:tc>
          <w:tcPr>
            <w:tcW w:w="1560" w:type="dxa"/>
            <w:shd w:val="clear" w:color="auto" w:fill="auto"/>
          </w:tcPr>
          <w:p w14:paraId="2FA44BC2" w14:textId="77777777" w:rsidR="0061021F" w:rsidRPr="009F566F" w:rsidRDefault="0061021F" w:rsidP="0061021F">
            <w:pPr>
              <w:rPr>
                <w:rFonts w:ascii="Gill Sans" w:eastAsia="Calibri" w:hAnsi="Gill Sans" w:cs="Gill Sans"/>
                <w:b/>
                <w:sz w:val="21"/>
                <w:szCs w:val="21"/>
              </w:rPr>
            </w:pPr>
            <w:r w:rsidRPr="009F566F">
              <w:rPr>
                <w:rFonts w:ascii="Gill Sans" w:eastAsia="Calibri" w:hAnsi="Gill Sans" w:cs="Gill Sans"/>
                <w:b/>
                <w:sz w:val="21"/>
                <w:szCs w:val="21"/>
              </w:rPr>
              <w:t>Liaison with:</w:t>
            </w:r>
          </w:p>
        </w:tc>
        <w:tc>
          <w:tcPr>
            <w:tcW w:w="7241" w:type="dxa"/>
          </w:tcPr>
          <w:p w14:paraId="4CFB2219" w14:textId="73962E68" w:rsidR="0061021F" w:rsidRPr="009F566F" w:rsidRDefault="004B19A5" w:rsidP="0061021F">
            <w:pPr>
              <w:rPr>
                <w:rFonts w:ascii="Gill Sans" w:eastAsia="Calibri" w:hAnsi="Gill Sans" w:cs="Gill Sans"/>
                <w:sz w:val="21"/>
                <w:szCs w:val="21"/>
              </w:rPr>
            </w:pPr>
            <w:r>
              <w:rPr>
                <w:rFonts w:ascii="Gill Sans" w:eastAsia="Calibri" w:hAnsi="Gill Sans" w:cs="Gill Sans"/>
                <w:sz w:val="21"/>
                <w:szCs w:val="21"/>
              </w:rPr>
              <w:t xml:space="preserve">Teaching Staff, </w:t>
            </w:r>
            <w:r w:rsidR="0061021F" w:rsidRPr="009F566F">
              <w:rPr>
                <w:rFonts w:ascii="Gill Sans" w:eastAsia="Calibri" w:hAnsi="Gill Sans" w:cs="Gill Sans"/>
                <w:sz w:val="21"/>
                <w:szCs w:val="21"/>
              </w:rPr>
              <w:t>Suppo</w:t>
            </w:r>
            <w:r>
              <w:rPr>
                <w:rFonts w:ascii="Gill Sans" w:eastAsia="Calibri" w:hAnsi="Gill Sans" w:cs="Gill Sans"/>
                <w:sz w:val="21"/>
                <w:szCs w:val="21"/>
              </w:rPr>
              <w:t xml:space="preserve">rt Staff, </w:t>
            </w:r>
            <w:r w:rsidR="0061021F" w:rsidRPr="009F566F">
              <w:rPr>
                <w:rFonts w:ascii="Gill Sans" w:eastAsia="Calibri" w:hAnsi="Gill Sans" w:cs="Gill Sans"/>
                <w:sz w:val="21"/>
                <w:szCs w:val="21"/>
              </w:rPr>
              <w:t xml:space="preserve"> </w:t>
            </w:r>
            <w:proofErr w:type="spellStart"/>
            <w:r w:rsidR="0061021F" w:rsidRPr="009F566F">
              <w:rPr>
                <w:rFonts w:ascii="Gill Sans" w:eastAsia="Calibri" w:hAnsi="Gill Sans" w:cs="Gill Sans"/>
                <w:sz w:val="21"/>
                <w:szCs w:val="21"/>
              </w:rPr>
              <w:t>Headteacher</w:t>
            </w:r>
            <w:proofErr w:type="spellEnd"/>
            <w:r w:rsidR="0061021F" w:rsidRPr="009F566F">
              <w:rPr>
                <w:rFonts w:ascii="Gill Sans" w:eastAsia="Calibri" w:hAnsi="Gill Sans" w:cs="Gill Sans"/>
                <w:sz w:val="21"/>
                <w:szCs w:val="21"/>
              </w:rPr>
              <w:t>, Senior Leadershi</w:t>
            </w:r>
            <w:r>
              <w:rPr>
                <w:rFonts w:ascii="Gill Sans" w:eastAsia="Calibri" w:hAnsi="Gill Sans" w:cs="Gill Sans"/>
                <w:sz w:val="21"/>
                <w:szCs w:val="21"/>
              </w:rPr>
              <w:t>p Team, Pupils, Parents/Carers</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1C2F8EBE" w14:textId="18E7B529" w:rsidR="003F2DA4" w:rsidRPr="004B19A5" w:rsidRDefault="00326F43"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Ideally NVQ Level 2</w:t>
            </w:r>
            <w:r w:rsidR="004B19A5" w:rsidRPr="004B19A5">
              <w:rPr>
                <w:rFonts w:ascii="Gill Sans" w:hAnsi="Gill Sans" w:cs="Gill Sans"/>
                <w:sz w:val="22"/>
                <w:szCs w:val="22"/>
              </w:rPr>
              <w:t xml:space="preserve"> qualification (or equivalent</w:t>
            </w:r>
            <w:r w:rsidR="004B19A5">
              <w:rPr>
                <w:rFonts w:ascii="Gill Sans" w:hAnsi="Gill Sans" w:cs="Gill Sans"/>
                <w:sz w:val="22"/>
                <w:szCs w:val="22"/>
              </w:rPr>
              <w:t>)</w:t>
            </w:r>
            <w:r>
              <w:rPr>
                <w:rFonts w:ascii="Gill Sans" w:hAnsi="Gill Sans" w:cs="Gill Sans"/>
                <w:sz w:val="22"/>
                <w:szCs w:val="22"/>
              </w:rPr>
              <w:t xml:space="preserve"> or previous experience of working in a school environment.</w:t>
            </w:r>
            <w:bookmarkStart w:id="0" w:name="_GoBack"/>
            <w:bookmarkEnd w:id="0"/>
          </w:p>
        </w:tc>
      </w:tr>
      <w:tr w:rsidR="003F2DA4" w:rsidRPr="003F2DA4" w14:paraId="42C3659F" w14:textId="77777777" w:rsidTr="003F2DA4">
        <w:tc>
          <w:tcPr>
            <w:tcW w:w="2422" w:type="dxa"/>
            <w:shd w:val="clear" w:color="auto" w:fill="auto"/>
          </w:tcPr>
          <w:p w14:paraId="457BB227" w14:textId="417B0A19"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Experience</w:t>
            </w:r>
          </w:p>
        </w:tc>
        <w:tc>
          <w:tcPr>
            <w:tcW w:w="6261" w:type="dxa"/>
            <w:shd w:val="clear" w:color="auto" w:fill="auto"/>
          </w:tcPr>
          <w:p w14:paraId="7437F98A" w14:textId="5AEC3EA1"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Experience of working in schools and/or organisations delivering services to children, young people and their families </w:t>
            </w:r>
          </w:p>
          <w:p w14:paraId="39E0BA96" w14:textId="38C2658F"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Experience of working with a range of professionals  </w:t>
            </w:r>
          </w:p>
          <w:p w14:paraId="437A3D3D" w14:textId="23EEFE04"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Evidence of building teams and leading teams </w:t>
            </w:r>
          </w:p>
          <w:p w14:paraId="2DA36088" w14:textId="66D3F657"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Evidence of initiating new ideas and activities  </w:t>
            </w:r>
          </w:p>
          <w:p w14:paraId="6CB15CB2" w14:textId="1EC22546"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Ability to work across a wide range of stakeholders </w:t>
            </w:r>
          </w:p>
          <w:p w14:paraId="389EE4FC" w14:textId="219CEC63" w:rsidR="003F2DA4"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Evidence of use of innovative approaches to working with childcare</w:t>
            </w:r>
          </w:p>
        </w:tc>
      </w:tr>
      <w:tr w:rsidR="003F2DA4" w:rsidRPr="003F2DA4" w14:paraId="50B39042" w14:textId="77777777" w:rsidTr="003F2DA4">
        <w:tc>
          <w:tcPr>
            <w:tcW w:w="2422" w:type="dxa"/>
            <w:shd w:val="clear" w:color="auto" w:fill="auto"/>
          </w:tcPr>
          <w:p w14:paraId="5D1E68F0" w14:textId="34E8854D"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lastRenderedPageBreak/>
              <w:t>Professional Qualities</w:t>
            </w:r>
          </w:p>
        </w:tc>
        <w:tc>
          <w:tcPr>
            <w:tcW w:w="6261" w:type="dxa"/>
            <w:shd w:val="clear" w:color="auto" w:fill="auto"/>
          </w:tcPr>
          <w:p w14:paraId="6FE24151" w14:textId="4EBFF2C6"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The ability to communicate clearly and take into account, where appropriate, the views of others  </w:t>
            </w:r>
          </w:p>
          <w:p w14:paraId="1887E1A9" w14:textId="646DC017"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Excellent personal organisational skills </w:t>
            </w:r>
          </w:p>
          <w:p w14:paraId="17C4E319" w14:textId="55555FFE"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An understanding of children’s learning through play and the ability to contribute and work as a member of a strong team </w:t>
            </w:r>
          </w:p>
          <w:p w14:paraId="2CA27EED" w14:textId="72E8AF2B"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An inspirational, committed and highly effective practitioner who is dedicated to achieving the best outcomes for each individual child </w:t>
            </w:r>
          </w:p>
          <w:p w14:paraId="279C121D" w14:textId="7A1C14D5"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Effectively communicate orally and in writing to a range of audiences  </w:t>
            </w:r>
          </w:p>
          <w:p w14:paraId="741EF133" w14:textId="69DB36C8"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Maintain a calm level of professionalism at all times  </w:t>
            </w:r>
          </w:p>
          <w:p w14:paraId="500E1BFC" w14:textId="7F9DBDBB"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An ability to create a warm, positive and motivating environment for children </w:t>
            </w:r>
          </w:p>
          <w:p w14:paraId="4AAD475F" w14:textId="087EC132"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Good time management skills </w:t>
            </w:r>
          </w:p>
          <w:p w14:paraId="58D229CA" w14:textId="0218A125"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 thorough knowledge and understanding of the concept of Extended Services </w:t>
            </w:r>
          </w:p>
          <w:p w14:paraId="23BC3F89" w14:textId="77777777" w:rsidR="00102A26" w:rsidRDefault="004B19A5" w:rsidP="00102A26">
            <w:pPr>
              <w:pStyle w:val="ListParagraph"/>
              <w:numPr>
                <w:ilvl w:val="0"/>
                <w:numId w:val="3"/>
              </w:numPr>
              <w:pBdr>
                <w:top w:val="nil"/>
                <w:left w:val="nil"/>
                <w:bottom w:val="nil"/>
                <w:right w:val="nil"/>
                <w:between w:val="nil"/>
                <w:bar w:val="nil"/>
              </w:pBdr>
              <w:spacing w:after="200"/>
              <w:ind w:left="295" w:hanging="283"/>
            </w:pPr>
            <w:r w:rsidRPr="00102A26">
              <w:rPr>
                <w:rFonts w:ascii="Gill Sans" w:hAnsi="Gill Sans" w:cs="Gill Sans"/>
                <w:sz w:val="22"/>
                <w:szCs w:val="22"/>
              </w:rPr>
              <w:t>Understanding of the challenges involved in establishing successful extended services provision.</w:t>
            </w:r>
            <w:r>
              <w:t xml:space="preserve"> </w:t>
            </w:r>
          </w:p>
          <w:p w14:paraId="2B254ACE" w14:textId="6B6884D1" w:rsidR="003F2DA4"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Enthusiasm and willingness to contribute to and participate in the wider context of school life</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Newhall Ethos</w:t>
            </w:r>
          </w:p>
        </w:tc>
        <w:tc>
          <w:tcPr>
            <w:tcW w:w="6261" w:type="dxa"/>
            <w:shd w:val="clear" w:color="auto" w:fill="auto"/>
          </w:tcPr>
          <w:p w14:paraId="412943E1" w14:textId="7B55557D"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77777777"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and that parents are encouraged to take an active interest in the extended school’s provision </w:t>
            </w:r>
          </w:p>
          <w:p w14:paraId="6D7E8D10" w14:textId="6E53F338" w:rsidR="003F2DA4"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2027ECF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 commitment to the ethos of the school </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Safeguarding</w:t>
            </w:r>
          </w:p>
        </w:tc>
        <w:tc>
          <w:tcPr>
            <w:tcW w:w="6261" w:type="dxa"/>
            <w:shd w:val="clear" w:color="auto" w:fill="auto"/>
          </w:tcPr>
          <w:p w14:paraId="4A25392E" w14:textId="77777777" w:rsidR="00102A26" w:rsidRPr="00102A26" w:rsidRDefault="00102A26" w:rsidP="00102A2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1F9CD41D" w14:textId="61B3CF51" w:rsidR="00102A26" w:rsidRPr="00102A26" w:rsidRDefault="00102A26" w:rsidP="00102A2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p w14:paraId="48764958" w14:textId="6E7BD4BA" w:rsidR="00102A26" w:rsidRPr="00102A26" w:rsidRDefault="00102A26" w:rsidP="00102A2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Knowledge of child protection procedures </w:t>
            </w:r>
          </w:p>
          <w:p w14:paraId="5563C18F" w14:textId="5898746B" w:rsidR="003F2DA4" w:rsidRPr="00102A26" w:rsidRDefault="00102A26" w:rsidP="00102A2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Understanding of health and safety issues regarding the premises</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BC16" w14:textId="77777777" w:rsidR="009321D4" w:rsidRDefault="009321D4">
      <w:r>
        <w:separator/>
      </w:r>
    </w:p>
  </w:endnote>
  <w:endnote w:type="continuationSeparator" w:id="0">
    <w:p w14:paraId="0A4FF081" w14:textId="77777777" w:rsidR="009321D4" w:rsidRDefault="0093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05CFA7F2"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326F43">
      <w:rPr>
        <w:rFonts w:ascii="Century Gothic" w:hAnsi="Century Gothic"/>
        <w:b/>
        <w:bCs/>
        <w:noProof/>
        <w:sz w:val="16"/>
      </w:rPr>
      <w:t>3</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326F43">
      <w:rPr>
        <w:rFonts w:ascii="Century Gothic" w:hAnsi="Century Gothic"/>
        <w:b/>
        <w:bCs/>
        <w:noProof/>
        <w:sz w:val="16"/>
      </w:rPr>
      <w:t>3</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57D9" w14:textId="77777777" w:rsidR="009321D4" w:rsidRDefault="009321D4">
      <w:r>
        <w:separator/>
      </w:r>
    </w:p>
  </w:footnote>
  <w:footnote w:type="continuationSeparator" w:id="0">
    <w:p w14:paraId="4650A5A4" w14:textId="77777777" w:rsidR="009321D4" w:rsidRDefault="00932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877F8"/>
    <w:rsid w:val="000A5615"/>
    <w:rsid w:val="000A6A0C"/>
    <w:rsid w:val="000C4C9D"/>
    <w:rsid w:val="000D1B54"/>
    <w:rsid w:val="00102A26"/>
    <w:rsid w:val="00140216"/>
    <w:rsid w:val="00153F46"/>
    <w:rsid w:val="001F5484"/>
    <w:rsid w:val="002023C1"/>
    <w:rsid w:val="0021408E"/>
    <w:rsid w:val="002142ED"/>
    <w:rsid w:val="00215BD1"/>
    <w:rsid w:val="002715AE"/>
    <w:rsid w:val="00275E2D"/>
    <w:rsid w:val="00295FAC"/>
    <w:rsid w:val="002A41B8"/>
    <w:rsid w:val="00326F43"/>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917368"/>
    <w:rsid w:val="009321D4"/>
    <w:rsid w:val="00932392"/>
    <w:rsid w:val="009C4429"/>
    <w:rsid w:val="009F566F"/>
    <w:rsid w:val="009F68EB"/>
    <w:rsid w:val="00A53E7B"/>
    <w:rsid w:val="00AA48A2"/>
    <w:rsid w:val="00AE228D"/>
    <w:rsid w:val="00AE53A1"/>
    <w:rsid w:val="00B10153"/>
    <w:rsid w:val="00B45E75"/>
    <w:rsid w:val="00B60823"/>
    <w:rsid w:val="00B643E7"/>
    <w:rsid w:val="00B97CEA"/>
    <w:rsid w:val="00BE6A61"/>
    <w:rsid w:val="00BF29B3"/>
    <w:rsid w:val="00BF414E"/>
    <w:rsid w:val="00C23BDC"/>
    <w:rsid w:val="00C41201"/>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DDA5F689-8D32-4DDA-B938-0F04B786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5</cp:revision>
  <cp:lastPrinted>2018-01-22T12:18:00Z</cp:lastPrinted>
  <dcterms:created xsi:type="dcterms:W3CDTF">2018-04-27T11:03:00Z</dcterms:created>
  <dcterms:modified xsi:type="dcterms:W3CDTF">2018-06-24T12:10:00Z</dcterms:modified>
</cp:coreProperties>
</file>