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7878D" w14:textId="62ACA5B1" w:rsidR="002023C1" w:rsidRPr="009F566F" w:rsidRDefault="00720A7F" w:rsidP="00C41201">
      <w:pPr>
        <w:jc w:val="center"/>
        <w:rPr>
          <w:rFonts w:ascii="Gill Sans" w:hAnsi="Gill Sans" w:cs="Gill Sans"/>
        </w:rPr>
      </w:pPr>
      <w:r>
        <w:rPr>
          <w:rFonts w:ascii="Gill Sans" w:hAnsi="Gill Sans" w:cs="Gill Sans"/>
          <w:noProof/>
        </w:rPr>
        <w:drawing>
          <wp:inline distT="0" distB="0" distL="0" distR="0" wp14:anchorId="145D55A3" wp14:editId="384B8BBC">
            <wp:extent cx="1219200"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rsery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p>
    <w:p w14:paraId="71A80336" w14:textId="77777777" w:rsidR="00C657CA" w:rsidRPr="009F566F" w:rsidRDefault="00C657CA" w:rsidP="00A53E7B">
      <w:pPr>
        <w:jc w:val="center"/>
        <w:rPr>
          <w:rFonts w:ascii="Gill Sans" w:hAnsi="Gill Sans" w:cs="Gill Sans"/>
          <w:b/>
          <w:sz w:val="32"/>
        </w:rPr>
      </w:pPr>
    </w:p>
    <w:p w14:paraId="6EAC690D" w14:textId="604909D0" w:rsidR="004B19A5" w:rsidRDefault="00072C8E" w:rsidP="00D00396">
      <w:pPr>
        <w:jc w:val="center"/>
        <w:rPr>
          <w:rFonts w:ascii="Gill Sans" w:hAnsi="Gill Sans" w:cs="Gill Sans"/>
          <w:b/>
          <w:color w:val="FF0000"/>
          <w:sz w:val="32"/>
        </w:rPr>
      </w:pPr>
      <w:r>
        <w:rPr>
          <w:rFonts w:ascii="Gill Sans" w:hAnsi="Gill Sans" w:cs="Gill Sans"/>
          <w:b/>
          <w:color w:val="FF0000"/>
          <w:sz w:val="32"/>
        </w:rPr>
        <w:t>Early Years Practitioner</w:t>
      </w:r>
    </w:p>
    <w:p w14:paraId="16B76798" w14:textId="4118C78E" w:rsidR="00D00396" w:rsidRPr="009F566F" w:rsidRDefault="009C4429" w:rsidP="00D00396">
      <w:pPr>
        <w:jc w:val="center"/>
        <w:rPr>
          <w:rFonts w:ascii="Gill Sans" w:hAnsi="Gill Sans" w:cs="Gill Sans"/>
          <w:b/>
          <w:color w:val="FF0000"/>
          <w:sz w:val="32"/>
        </w:rPr>
      </w:pPr>
      <w:r w:rsidRPr="009F566F">
        <w:rPr>
          <w:rFonts w:ascii="Gill Sans" w:hAnsi="Gill Sans" w:cs="Gill Sans"/>
          <w:b/>
          <w:color w:val="FF0000"/>
          <w:sz w:val="32"/>
        </w:rPr>
        <w:t>Person Specification</w:t>
      </w:r>
    </w:p>
    <w:tbl>
      <w:tblPr>
        <w:tblStyle w:val="TableGrid1"/>
        <w:tblW w:w="0" w:type="auto"/>
        <w:tblLook w:val="04A0" w:firstRow="1" w:lastRow="0" w:firstColumn="1" w:lastColumn="0" w:noHBand="0" w:noVBand="1"/>
      </w:tblPr>
      <w:tblGrid>
        <w:gridCol w:w="2070"/>
        <w:gridCol w:w="6613"/>
      </w:tblGrid>
      <w:tr w:rsidR="00A406E9" w:rsidRPr="00A406E9" w14:paraId="5C25E918" w14:textId="77777777" w:rsidTr="008E052B">
        <w:tc>
          <w:tcPr>
            <w:tcW w:w="2122" w:type="dxa"/>
          </w:tcPr>
          <w:p w14:paraId="6D0A593C" w14:textId="77777777" w:rsidR="00A406E9" w:rsidRPr="00A406E9" w:rsidRDefault="00A406E9" w:rsidP="00A406E9">
            <w:pPr>
              <w:rPr>
                <w:rFonts w:ascii="Gill Sans" w:hAnsi="Gill Sans" w:cs="Gill Sans"/>
                <w:sz w:val="22"/>
                <w:szCs w:val="22"/>
                <w:lang w:eastAsia="en-US"/>
              </w:rPr>
            </w:pPr>
            <w:r w:rsidRPr="00A406E9">
              <w:rPr>
                <w:rFonts w:ascii="Gill Sans" w:hAnsi="Gill Sans" w:cs="Gill Sans"/>
                <w:sz w:val="22"/>
                <w:szCs w:val="22"/>
                <w:lang w:eastAsia="en-US"/>
              </w:rPr>
              <w:t xml:space="preserve">Post Title: </w:t>
            </w:r>
          </w:p>
        </w:tc>
        <w:tc>
          <w:tcPr>
            <w:tcW w:w="6894" w:type="dxa"/>
          </w:tcPr>
          <w:p w14:paraId="410E497C" w14:textId="77777777" w:rsidR="00A406E9" w:rsidRPr="00A406E9" w:rsidRDefault="00A406E9" w:rsidP="00A406E9">
            <w:pPr>
              <w:rPr>
                <w:rFonts w:ascii="Gill Sans" w:hAnsi="Gill Sans" w:cs="Gill Sans"/>
                <w:sz w:val="22"/>
                <w:szCs w:val="22"/>
                <w:lang w:eastAsia="en-US"/>
              </w:rPr>
            </w:pPr>
            <w:r w:rsidRPr="00A406E9">
              <w:rPr>
                <w:rFonts w:ascii="Gill Sans" w:hAnsi="Gill Sans" w:cs="Gill Sans"/>
                <w:sz w:val="22"/>
                <w:szCs w:val="22"/>
                <w:lang w:eastAsia="en-US"/>
              </w:rPr>
              <w:t>Early Years Practitioner</w:t>
            </w:r>
          </w:p>
        </w:tc>
      </w:tr>
      <w:tr w:rsidR="00A406E9" w:rsidRPr="00A406E9" w14:paraId="16A039D7" w14:textId="77777777" w:rsidTr="008E052B">
        <w:tc>
          <w:tcPr>
            <w:tcW w:w="2122" w:type="dxa"/>
          </w:tcPr>
          <w:p w14:paraId="356C2FC3" w14:textId="77777777" w:rsidR="00A406E9" w:rsidRPr="00A406E9" w:rsidRDefault="00A406E9" w:rsidP="00A406E9">
            <w:pPr>
              <w:rPr>
                <w:rFonts w:ascii="Gill Sans" w:hAnsi="Gill Sans" w:cs="Gill Sans"/>
                <w:sz w:val="22"/>
                <w:szCs w:val="22"/>
                <w:lang w:eastAsia="en-US"/>
              </w:rPr>
            </w:pPr>
            <w:r w:rsidRPr="00A406E9">
              <w:rPr>
                <w:rFonts w:ascii="Gill Sans" w:hAnsi="Gill Sans" w:cs="Gill Sans"/>
                <w:sz w:val="22"/>
                <w:szCs w:val="22"/>
                <w:lang w:eastAsia="en-US"/>
              </w:rPr>
              <w:t>Contract type:</w:t>
            </w:r>
          </w:p>
        </w:tc>
        <w:tc>
          <w:tcPr>
            <w:tcW w:w="6894" w:type="dxa"/>
          </w:tcPr>
          <w:p w14:paraId="127110DA" w14:textId="77777777" w:rsidR="00A406E9" w:rsidRPr="00A406E9" w:rsidRDefault="00A406E9" w:rsidP="00A406E9">
            <w:pPr>
              <w:rPr>
                <w:rFonts w:ascii="Gill Sans" w:hAnsi="Gill Sans" w:cs="Gill Sans"/>
                <w:sz w:val="22"/>
                <w:szCs w:val="22"/>
                <w:lang w:eastAsia="en-US"/>
              </w:rPr>
            </w:pPr>
            <w:r w:rsidRPr="00A406E9">
              <w:rPr>
                <w:rFonts w:ascii="Gill Sans" w:hAnsi="Gill Sans" w:cs="Gill Sans"/>
                <w:sz w:val="22"/>
                <w:szCs w:val="22"/>
                <w:lang w:eastAsia="en-US"/>
              </w:rPr>
              <w:t xml:space="preserve">Permanent  </w:t>
            </w:r>
          </w:p>
        </w:tc>
      </w:tr>
      <w:tr w:rsidR="00A406E9" w:rsidRPr="00A406E9" w14:paraId="32FEF71A" w14:textId="77777777" w:rsidTr="008E052B">
        <w:tc>
          <w:tcPr>
            <w:tcW w:w="2122" w:type="dxa"/>
          </w:tcPr>
          <w:p w14:paraId="1BD79AE4" w14:textId="77777777" w:rsidR="00A406E9" w:rsidRPr="00A406E9" w:rsidRDefault="00A406E9" w:rsidP="00A406E9">
            <w:pPr>
              <w:rPr>
                <w:rFonts w:ascii="Gill Sans" w:hAnsi="Gill Sans" w:cs="Gill Sans"/>
                <w:sz w:val="22"/>
                <w:szCs w:val="22"/>
                <w:lang w:eastAsia="en-US"/>
              </w:rPr>
            </w:pPr>
            <w:r w:rsidRPr="00A406E9">
              <w:rPr>
                <w:rFonts w:ascii="Gill Sans" w:hAnsi="Gill Sans" w:cs="Gill Sans"/>
                <w:sz w:val="22"/>
                <w:szCs w:val="22"/>
                <w:lang w:eastAsia="en-US"/>
              </w:rPr>
              <w:t>Location:</w:t>
            </w:r>
          </w:p>
        </w:tc>
        <w:tc>
          <w:tcPr>
            <w:tcW w:w="6894" w:type="dxa"/>
          </w:tcPr>
          <w:p w14:paraId="395DCFA1" w14:textId="77777777" w:rsidR="00A406E9" w:rsidRPr="00A406E9" w:rsidRDefault="00A406E9" w:rsidP="00A406E9">
            <w:pPr>
              <w:rPr>
                <w:rFonts w:ascii="Gill Sans" w:hAnsi="Gill Sans" w:cs="Gill Sans"/>
                <w:sz w:val="22"/>
                <w:szCs w:val="22"/>
                <w:lang w:eastAsia="en-US"/>
              </w:rPr>
            </w:pPr>
            <w:r w:rsidRPr="00A406E9">
              <w:rPr>
                <w:rFonts w:ascii="Gill Sans" w:hAnsi="Gill Sans" w:cs="Gill Sans"/>
                <w:sz w:val="22"/>
                <w:szCs w:val="22"/>
                <w:lang w:eastAsia="en-US"/>
              </w:rPr>
              <w:t>Newhall Primary Academy and Nursery</w:t>
            </w:r>
          </w:p>
          <w:p w14:paraId="5EF3332C" w14:textId="77777777" w:rsidR="00A406E9" w:rsidRPr="00A406E9" w:rsidRDefault="00A406E9" w:rsidP="00A406E9">
            <w:pPr>
              <w:rPr>
                <w:rFonts w:ascii="Gill Sans" w:hAnsi="Gill Sans" w:cs="Gill Sans"/>
                <w:sz w:val="22"/>
                <w:szCs w:val="22"/>
                <w:lang w:eastAsia="en-US"/>
              </w:rPr>
            </w:pPr>
          </w:p>
        </w:tc>
      </w:tr>
      <w:tr w:rsidR="00A406E9" w:rsidRPr="00A406E9" w14:paraId="359ABB35" w14:textId="77777777" w:rsidTr="008E052B">
        <w:tc>
          <w:tcPr>
            <w:tcW w:w="2122" w:type="dxa"/>
          </w:tcPr>
          <w:p w14:paraId="7A5A6B4C" w14:textId="77777777" w:rsidR="00A406E9" w:rsidRPr="00A406E9" w:rsidRDefault="00A406E9" w:rsidP="00A406E9">
            <w:pPr>
              <w:rPr>
                <w:rFonts w:ascii="Gill Sans" w:hAnsi="Gill Sans" w:cs="Gill Sans"/>
                <w:sz w:val="22"/>
                <w:szCs w:val="22"/>
                <w:lang w:eastAsia="en-US"/>
              </w:rPr>
            </w:pPr>
            <w:r w:rsidRPr="00A406E9">
              <w:rPr>
                <w:rFonts w:ascii="Gill Sans" w:hAnsi="Gill Sans" w:cs="Gill Sans"/>
                <w:sz w:val="22"/>
                <w:szCs w:val="22"/>
                <w:lang w:eastAsia="en-US"/>
              </w:rPr>
              <w:t>Working hours:</w:t>
            </w:r>
          </w:p>
        </w:tc>
        <w:tc>
          <w:tcPr>
            <w:tcW w:w="6894" w:type="dxa"/>
          </w:tcPr>
          <w:p w14:paraId="79D32E0E" w14:textId="77777777" w:rsidR="00A406E9" w:rsidRPr="00A406E9" w:rsidRDefault="00A406E9" w:rsidP="00A406E9">
            <w:pPr>
              <w:rPr>
                <w:rFonts w:ascii="Gill Sans" w:hAnsi="Gill Sans" w:cs="Gill Sans"/>
                <w:sz w:val="22"/>
                <w:szCs w:val="22"/>
                <w:lang w:eastAsia="en-US"/>
              </w:rPr>
            </w:pPr>
            <w:r w:rsidRPr="00A406E9">
              <w:rPr>
                <w:rFonts w:ascii="Gill Sans" w:hAnsi="Gill Sans" w:cs="Gill Sans"/>
                <w:sz w:val="22"/>
                <w:szCs w:val="22"/>
                <w:lang w:eastAsia="en-US"/>
              </w:rPr>
              <w:t>37 hours on a rota basis between 7.15am and 6.15pm, All Year Round</w:t>
            </w:r>
          </w:p>
        </w:tc>
      </w:tr>
      <w:tr w:rsidR="00A406E9" w:rsidRPr="00A406E9" w14:paraId="20858B99" w14:textId="77777777" w:rsidTr="008E052B">
        <w:tc>
          <w:tcPr>
            <w:tcW w:w="2122" w:type="dxa"/>
          </w:tcPr>
          <w:p w14:paraId="0C0CBE4B" w14:textId="77777777" w:rsidR="00A406E9" w:rsidRPr="00A406E9" w:rsidRDefault="00A406E9" w:rsidP="00A406E9">
            <w:pPr>
              <w:rPr>
                <w:rFonts w:ascii="Gill Sans" w:hAnsi="Gill Sans" w:cs="Gill Sans"/>
                <w:sz w:val="22"/>
                <w:szCs w:val="22"/>
                <w:lang w:eastAsia="en-US"/>
              </w:rPr>
            </w:pPr>
            <w:r w:rsidRPr="00A406E9">
              <w:rPr>
                <w:rFonts w:ascii="Gill Sans" w:hAnsi="Gill Sans" w:cs="Gill Sans"/>
                <w:sz w:val="22"/>
                <w:szCs w:val="22"/>
                <w:lang w:eastAsia="en-US"/>
              </w:rPr>
              <w:t xml:space="preserve">Start date:  </w:t>
            </w:r>
          </w:p>
        </w:tc>
        <w:tc>
          <w:tcPr>
            <w:tcW w:w="6894" w:type="dxa"/>
          </w:tcPr>
          <w:p w14:paraId="5FECF526" w14:textId="77777777" w:rsidR="00A406E9" w:rsidRPr="00A406E9" w:rsidRDefault="00A406E9" w:rsidP="00A406E9">
            <w:pPr>
              <w:rPr>
                <w:rFonts w:ascii="Gill Sans" w:hAnsi="Gill Sans" w:cs="Gill Sans"/>
                <w:sz w:val="22"/>
                <w:szCs w:val="22"/>
                <w:lang w:eastAsia="en-US"/>
              </w:rPr>
            </w:pPr>
            <w:r w:rsidRPr="00A406E9">
              <w:rPr>
                <w:rFonts w:ascii="Gill Sans" w:hAnsi="Gill Sans" w:cs="Gill Sans"/>
                <w:sz w:val="22"/>
                <w:szCs w:val="22"/>
                <w:lang w:eastAsia="en-US"/>
              </w:rPr>
              <w:t>As soon as possible</w:t>
            </w:r>
          </w:p>
        </w:tc>
      </w:tr>
      <w:tr w:rsidR="00A406E9" w:rsidRPr="00A406E9" w14:paraId="487C7FFC" w14:textId="77777777" w:rsidTr="008E052B">
        <w:tc>
          <w:tcPr>
            <w:tcW w:w="2122" w:type="dxa"/>
          </w:tcPr>
          <w:p w14:paraId="3E49296D" w14:textId="77777777" w:rsidR="00A406E9" w:rsidRPr="00A406E9" w:rsidRDefault="00A406E9" w:rsidP="00A406E9">
            <w:pPr>
              <w:rPr>
                <w:rFonts w:ascii="Gill Sans" w:hAnsi="Gill Sans" w:cs="Gill Sans"/>
                <w:sz w:val="22"/>
                <w:szCs w:val="22"/>
                <w:lang w:eastAsia="en-US"/>
              </w:rPr>
            </w:pPr>
            <w:r w:rsidRPr="00A406E9">
              <w:rPr>
                <w:rFonts w:ascii="Gill Sans" w:hAnsi="Gill Sans" w:cs="Gill Sans"/>
                <w:sz w:val="22"/>
                <w:szCs w:val="22"/>
                <w:lang w:eastAsia="en-US"/>
              </w:rPr>
              <w:t>Salary:</w:t>
            </w:r>
          </w:p>
        </w:tc>
        <w:tc>
          <w:tcPr>
            <w:tcW w:w="6894" w:type="dxa"/>
          </w:tcPr>
          <w:p w14:paraId="17C700F5" w14:textId="77777777" w:rsidR="00A406E9" w:rsidRPr="00A406E9" w:rsidRDefault="00A406E9" w:rsidP="00A406E9">
            <w:pPr>
              <w:rPr>
                <w:rFonts w:ascii="Gill Sans" w:hAnsi="Gill Sans" w:cs="Gill Sans"/>
                <w:sz w:val="22"/>
                <w:szCs w:val="22"/>
                <w:lang w:eastAsia="en-US"/>
              </w:rPr>
            </w:pPr>
            <w:r w:rsidRPr="00A406E9">
              <w:rPr>
                <w:rFonts w:ascii="Gill Sans" w:hAnsi="Gill Sans" w:cs="Gill Sans"/>
                <w:sz w:val="22"/>
                <w:szCs w:val="22"/>
                <w:lang w:eastAsia="en-US"/>
              </w:rPr>
              <w:t>Essex LGS Point 3-4 (£18,065 - £18,426)</w:t>
            </w:r>
            <w:r w:rsidRPr="00A406E9">
              <w:rPr>
                <w:rFonts w:asciiTheme="minorHAnsi" w:hAnsiTheme="minorHAnsi" w:cstheme="minorBidi"/>
                <w:lang w:val="en-US" w:eastAsia="en-US"/>
              </w:rPr>
              <w:t xml:space="preserve"> </w:t>
            </w:r>
            <w:r w:rsidRPr="00A406E9">
              <w:rPr>
                <w:rFonts w:ascii="Gill Sans" w:hAnsi="Gill Sans" w:cs="Gill Sans"/>
                <w:sz w:val="22"/>
                <w:szCs w:val="22"/>
                <w:lang w:eastAsia="en-US"/>
              </w:rPr>
              <w:t>plus OFA £609 pro rata</w:t>
            </w:r>
          </w:p>
        </w:tc>
      </w:tr>
    </w:tbl>
    <w:p w14:paraId="150DF236" w14:textId="77777777" w:rsidR="00A53E7B" w:rsidRPr="009F566F" w:rsidRDefault="00A53E7B" w:rsidP="002023C1">
      <w:pPr>
        <w:rPr>
          <w:rFonts w:ascii="Gill Sans" w:hAnsi="Gill Sans" w:cs="Gill Sans"/>
          <w:b/>
          <w:sz w:val="21"/>
          <w:szCs w:val="21"/>
        </w:rPr>
      </w:pPr>
    </w:p>
    <w:p w14:paraId="0328C872" w14:textId="77777777" w:rsidR="009C4429" w:rsidRPr="009F566F" w:rsidRDefault="009C4429" w:rsidP="009C4429">
      <w:pPr>
        <w:pStyle w:val="Default"/>
        <w:jc w:val="both"/>
        <w:rPr>
          <w:rFonts w:ascii="Gill Sans" w:hAnsi="Gill Sans" w:cs="Gill Sans"/>
          <w:sz w:val="21"/>
          <w:szCs w:val="21"/>
        </w:rPr>
      </w:pPr>
      <w:r w:rsidRPr="009F566F">
        <w:rPr>
          <w:rFonts w:ascii="Gill Sans" w:hAnsi="Gill Sans" w:cs="Gill Sans"/>
          <w:sz w:val="21"/>
          <w:szCs w:val="21"/>
        </w:rPr>
        <w:t xml:space="preserve">The selection decisions will be based on the criteria outlined below. At each stage of the process, an assessment will be made by the appointment panel to determine the extent to which the criteria have been met. </w:t>
      </w:r>
    </w:p>
    <w:p w14:paraId="4E9E6580" w14:textId="77777777" w:rsidR="009C4429" w:rsidRPr="009F566F" w:rsidRDefault="009C4429" w:rsidP="009C4429">
      <w:pPr>
        <w:pStyle w:val="Default"/>
        <w:jc w:val="both"/>
        <w:rPr>
          <w:rFonts w:ascii="Gill Sans" w:hAnsi="Gill Sans" w:cs="Gill Sans"/>
          <w:sz w:val="21"/>
          <w:szCs w:val="21"/>
        </w:rPr>
      </w:pPr>
    </w:p>
    <w:p w14:paraId="2DA8C029" w14:textId="77777777" w:rsidR="009C4429" w:rsidRDefault="009C4429" w:rsidP="009C4429">
      <w:pPr>
        <w:ind w:right="46"/>
        <w:jc w:val="both"/>
        <w:rPr>
          <w:rFonts w:ascii="Gill Sans" w:hAnsi="Gill Sans" w:cs="Gill Sans"/>
          <w:sz w:val="21"/>
          <w:szCs w:val="21"/>
        </w:rPr>
      </w:pPr>
      <w:r w:rsidRPr="009F566F">
        <w:rPr>
          <w:rFonts w:ascii="Gill Sans" w:hAnsi="Gill Sans" w:cs="Gill Sans"/>
          <w:sz w:val="21"/>
          <w:szCs w:val="21"/>
        </w:rPr>
        <w:t>When completing your covering letter, application form and person specification form, you should ensure that you address each of the selection criteria and provide supporting evidence of how you meet the criteria through reference to work or other relevant experience.</w:t>
      </w:r>
    </w:p>
    <w:p w14:paraId="04045B3E" w14:textId="2EFC6FB8" w:rsidR="003F2DA4" w:rsidRPr="003F2DA4" w:rsidRDefault="003F2DA4" w:rsidP="00B643E7">
      <w:pPr>
        <w:pStyle w:val="Body"/>
        <w:widowControl w:val="0"/>
        <w:rPr>
          <w:rFonts w:ascii="Gill Sans" w:eastAsia="Helvetica" w:hAnsi="Gill Sans" w:cs="Gill Sans"/>
          <w:b/>
          <w:bCs/>
          <w:color w:val="FF0000"/>
          <w:sz w:val="32"/>
          <w:szCs w:val="32"/>
          <w:u w:color="1F497D"/>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6261"/>
      </w:tblGrid>
      <w:tr w:rsidR="003F2DA4" w:rsidRPr="003F2DA4" w14:paraId="6783C725" w14:textId="77777777" w:rsidTr="003F2DA4">
        <w:tc>
          <w:tcPr>
            <w:tcW w:w="2422" w:type="dxa"/>
            <w:shd w:val="clear" w:color="auto" w:fill="auto"/>
          </w:tcPr>
          <w:p w14:paraId="362CF938" w14:textId="5C1BA3C7" w:rsidR="003F2DA4" w:rsidRPr="003F2DA4" w:rsidRDefault="004B19A5" w:rsidP="00586B62">
            <w:pPr>
              <w:tabs>
                <w:tab w:val="left" w:pos="989"/>
              </w:tabs>
              <w:rPr>
                <w:rFonts w:ascii="Gill Sans" w:hAnsi="Gill Sans" w:cs="Gill Sans"/>
                <w:sz w:val="22"/>
                <w:szCs w:val="22"/>
              </w:rPr>
            </w:pPr>
            <w:r>
              <w:rPr>
                <w:rFonts w:ascii="Gill Sans" w:hAnsi="Gill Sans" w:cs="Gill Sans"/>
                <w:sz w:val="22"/>
                <w:szCs w:val="22"/>
              </w:rPr>
              <w:t>Qualifications</w:t>
            </w:r>
            <w:r w:rsidR="003F2DA4" w:rsidRPr="003F2DA4">
              <w:rPr>
                <w:rFonts w:ascii="Gill Sans" w:hAnsi="Gill Sans" w:cs="Gill Sans"/>
                <w:sz w:val="22"/>
                <w:szCs w:val="22"/>
              </w:rPr>
              <w:t>:</w:t>
            </w:r>
          </w:p>
        </w:tc>
        <w:tc>
          <w:tcPr>
            <w:tcW w:w="6261" w:type="dxa"/>
            <w:shd w:val="clear" w:color="auto" w:fill="auto"/>
          </w:tcPr>
          <w:p w14:paraId="6E2CA105" w14:textId="3AF44E05" w:rsidR="00072C8E" w:rsidRPr="0088743C" w:rsidRDefault="00072C8E" w:rsidP="0088743C">
            <w:pPr>
              <w:pStyle w:val="ListParagraph"/>
              <w:numPr>
                <w:ilvl w:val="0"/>
                <w:numId w:val="11"/>
              </w:numPr>
              <w:tabs>
                <w:tab w:val="left" w:pos="295"/>
              </w:tabs>
              <w:ind w:hanging="720"/>
              <w:rPr>
                <w:rFonts w:ascii="Gill Sans" w:hAnsi="Gill Sans" w:cs="Gill Sans"/>
                <w:sz w:val="22"/>
                <w:szCs w:val="22"/>
              </w:rPr>
            </w:pPr>
            <w:r w:rsidRPr="00072C8E">
              <w:rPr>
                <w:rFonts w:ascii="Gill Sans" w:hAnsi="Gill Sans" w:cs="Gill Sans"/>
                <w:sz w:val="22"/>
                <w:szCs w:val="22"/>
              </w:rPr>
              <w:t>Completion of a recognised Level 2</w:t>
            </w:r>
            <w:r w:rsidR="0088743C">
              <w:rPr>
                <w:rFonts w:ascii="Gill Sans" w:hAnsi="Gill Sans" w:cs="Gill Sans"/>
                <w:sz w:val="22"/>
                <w:szCs w:val="22"/>
              </w:rPr>
              <w:t xml:space="preserve"> or 3</w:t>
            </w:r>
            <w:r w:rsidRPr="00072C8E">
              <w:rPr>
                <w:rFonts w:ascii="Gill Sans" w:hAnsi="Gill Sans" w:cs="Gill Sans"/>
                <w:sz w:val="22"/>
                <w:szCs w:val="22"/>
              </w:rPr>
              <w:t xml:space="preserve"> Childcare qualification, e.g. Level 2 Certificate for the Children &amp; Young People’s </w:t>
            </w:r>
            <w:proofErr w:type="spellStart"/>
            <w:r w:rsidRPr="00072C8E">
              <w:rPr>
                <w:rFonts w:ascii="Gill Sans" w:hAnsi="Gill Sans" w:cs="Gill Sans"/>
                <w:sz w:val="22"/>
                <w:szCs w:val="22"/>
              </w:rPr>
              <w:t>Worforce</w:t>
            </w:r>
            <w:proofErr w:type="spellEnd"/>
            <w:r w:rsidRPr="00072C8E">
              <w:rPr>
                <w:rFonts w:ascii="Gill Sans" w:hAnsi="Gill Sans" w:cs="Gill Sans"/>
                <w:sz w:val="22"/>
                <w:szCs w:val="22"/>
              </w:rPr>
              <w:t>, NVQ Level 2 in Children’s Care, Learning and Development</w:t>
            </w:r>
            <w:r w:rsidR="0088743C">
              <w:rPr>
                <w:rFonts w:ascii="Gill Sans" w:hAnsi="Gill Sans" w:cs="Gill Sans"/>
                <w:sz w:val="22"/>
                <w:szCs w:val="22"/>
              </w:rPr>
              <w:t>,</w:t>
            </w:r>
            <w:r w:rsidRPr="00072C8E">
              <w:rPr>
                <w:rFonts w:ascii="Gill Sans" w:hAnsi="Gill Sans" w:cs="Gill Sans"/>
                <w:sz w:val="22"/>
                <w:szCs w:val="22"/>
              </w:rPr>
              <w:t xml:space="preserve"> </w:t>
            </w:r>
            <w:r w:rsidR="0088743C" w:rsidRPr="00E13A65">
              <w:rPr>
                <w:rFonts w:ascii="Gill Sans" w:hAnsi="Gill Sans" w:cs="Gill Sans"/>
                <w:sz w:val="22"/>
                <w:szCs w:val="22"/>
              </w:rPr>
              <w:t>NVQ Level 3 in Children’s Care, Learning and Development</w:t>
            </w:r>
            <w:r w:rsidR="0088743C">
              <w:rPr>
                <w:rFonts w:ascii="Gill Sans" w:hAnsi="Gill Sans" w:cs="Gill Sans"/>
                <w:sz w:val="22"/>
                <w:szCs w:val="22"/>
              </w:rPr>
              <w:t xml:space="preserve">, </w:t>
            </w:r>
            <w:r w:rsidR="0088743C" w:rsidRPr="0088743C">
              <w:rPr>
                <w:rFonts w:ascii="Gill Sans" w:hAnsi="Gill Sans" w:cs="Gill Sans"/>
                <w:iCs/>
                <w:sz w:val="22"/>
                <w:szCs w:val="22"/>
              </w:rPr>
              <w:t>CACHE Level 3 Diploma in Child Care and Education</w:t>
            </w:r>
            <w:r w:rsidR="0088743C">
              <w:rPr>
                <w:rFonts w:ascii="Gill Sans" w:hAnsi="Gill Sans" w:cs="Gill Sans"/>
                <w:iCs/>
                <w:sz w:val="22"/>
                <w:szCs w:val="22"/>
              </w:rPr>
              <w:t xml:space="preserve"> </w:t>
            </w:r>
            <w:r w:rsidR="0088743C" w:rsidRPr="0088743C">
              <w:rPr>
                <w:rFonts w:ascii="Gill Sans" w:hAnsi="Gill Sans" w:cs="Gill Sans"/>
                <w:sz w:val="22"/>
                <w:szCs w:val="22"/>
              </w:rPr>
              <w:t>(Or equivalent)</w:t>
            </w:r>
          </w:p>
          <w:p w14:paraId="412A1C6D" w14:textId="77777777" w:rsidR="00072C8E" w:rsidRPr="00072C8E" w:rsidRDefault="00072C8E" w:rsidP="00072C8E">
            <w:pPr>
              <w:pStyle w:val="ListParagraph"/>
              <w:numPr>
                <w:ilvl w:val="0"/>
                <w:numId w:val="2"/>
              </w:numPr>
              <w:tabs>
                <w:tab w:val="left" w:pos="579"/>
              </w:tabs>
              <w:ind w:left="295" w:hanging="295"/>
              <w:rPr>
                <w:rFonts w:ascii="Gill Sans" w:hAnsi="Gill Sans" w:cs="Gill Sans"/>
                <w:sz w:val="22"/>
                <w:szCs w:val="22"/>
              </w:rPr>
            </w:pPr>
            <w:r w:rsidRPr="00072C8E">
              <w:rPr>
                <w:rFonts w:ascii="Gill Sans" w:hAnsi="Gill Sans" w:cs="Gill Sans"/>
                <w:sz w:val="22"/>
                <w:szCs w:val="22"/>
              </w:rPr>
              <w:t>A positive approach to gaining further qualifications</w:t>
            </w:r>
          </w:p>
          <w:p w14:paraId="079169D4" w14:textId="77777777" w:rsidR="00072C8E" w:rsidRPr="00072C8E" w:rsidRDefault="00072C8E" w:rsidP="00072C8E">
            <w:pPr>
              <w:pStyle w:val="ListParagraph"/>
              <w:numPr>
                <w:ilvl w:val="0"/>
                <w:numId w:val="2"/>
              </w:numPr>
              <w:tabs>
                <w:tab w:val="left" w:pos="579"/>
              </w:tabs>
              <w:ind w:left="295" w:hanging="295"/>
              <w:rPr>
                <w:rFonts w:ascii="Gill Sans" w:hAnsi="Gill Sans" w:cs="Gill Sans"/>
                <w:sz w:val="22"/>
                <w:szCs w:val="22"/>
              </w:rPr>
            </w:pPr>
            <w:r w:rsidRPr="00072C8E">
              <w:rPr>
                <w:rFonts w:ascii="Gill Sans" w:hAnsi="Gill Sans" w:cs="Gill Sans"/>
                <w:sz w:val="22"/>
                <w:szCs w:val="22"/>
              </w:rPr>
              <w:t>Some understanding of the importance of Health &amp; Safety and Food Hygiene in the workplace</w:t>
            </w:r>
          </w:p>
          <w:p w14:paraId="1C2F8EBE" w14:textId="3CE0CD3C" w:rsidR="00C448DC" w:rsidRPr="004B19A5" w:rsidRDefault="00C448DC" w:rsidP="00102A26">
            <w:pPr>
              <w:pStyle w:val="ListParagraph"/>
              <w:numPr>
                <w:ilvl w:val="0"/>
                <w:numId w:val="2"/>
              </w:numPr>
              <w:tabs>
                <w:tab w:val="left" w:pos="579"/>
              </w:tabs>
              <w:ind w:left="295" w:hanging="283"/>
              <w:rPr>
                <w:rFonts w:ascii="Gill Sans" w:hAnsi="Gill Sans" w:cs="Gill Sans"/>
                <w:sz w:val="22"/>
                <w:szCs w:val="22"/>
              </w:rPr>
            </w:pPr>
            <w:r>
              <w:rPr>
                <w:rFonts w:ascii="Gill Sans" w:hAnsi="Gill Sans" w:cs="Gill Sans"/>
                <w:sz w:val="22"/>
                <w:szCs w:val="22"/>
              </w:rPr>
              <w:t>Good numeracy and literacy skills</w:t>
            </w:r>
          </w:p>
        </w:tc>
      </w:tr>
      <w:tr w:rsidR="003F2DA4" w:rsidRPr="003F2DA4" w14:paraId="42C3659F" w14:textId="77777777" w:rsidTr="003F2DA4">
        <w:tc>
          <w:tcPr>
            <w:tcW w:w="2422" w:type="dxa"/>
            <w:shd w:val="clear" w:color="auto" w:fill="auto"/>
          </w:tcPr>
          <w:p w14:paraId="045C605E" w14:textId="5A000D55" w:rsidR="00072C8E" w:rsidRPr="00072C8E" w:rsidRDefault="00072C8E" w:rsidP="00072C8E">
            <w:pPr>
              <w:tabs>
                <w:tab w:val="left" w:pos="989"/>
              </w:tabs>
              <w:rPr>
                <w:rFonts w:ascii="Gill Sans" w:hAnsi="Gill Sans" w:cs="Gill Sans"/>
                <w:sz w:val="22"/>
                <w:szCs w:val="22"/>
              </w:rPr>
            </w:pPr>
            <w:r w:rsidRPr="00072C8E">
              <w:rPr>
                <w:rFonts w:ascii="Gill Sans" w:hAnsi="Gill Sans" w:cs="Gill Sans"/>
                <w:sz w:val="22"/>
                <w:szCs w:val="22"/>
              </w:rPr>
              <w:t>Skills, aptitude, knowledge and experience</w:t>
            </w:r>
            <w:r>
              <w:rPr>
                <w:rFonts w:ascii="Gill Sans" w:hAnsi="Gill Sans" w:cs="Gill Sans"/>
                <w:sz w:val="22"/>
                <w:szCs w:val="22"/>
              </w:rPr>
              <w:t>:</w:t>
            </w:r>
          </w:p>
          <w:p w14:paraId="457BB227" w14:textId="55FA8CFA" w:rsidR="003F2DA4" w:rsidRPr="003F2DA4" w:rsidRDefault="003F2DA4" w:rsidP="00586B62">
            <w:pPr>
              <w:tabs>
                <w:tab w:val="left" w:pos="989"/>
              </w:tabs>
              <w:rPr>
                <w:rFonts w:ascii="Gill Sans" w:hAnsi="Gill Sans" w:cs="Gill Sans"/>
                <w:sz w:val="22"/>
                <w:szCs w:val="22"/>
              </w:rPr>
            </w:pPr>
          </w:p>
        </w:tc>
        <w:tc>
          <w:tcPr>
            <w:tcW w:w="6261" w:type="dxa"/>
            <w:shd w:val="clear" w:color="auto" w:fill="auto"/>
          </w:tcPr>
          <w:p w14:paraId="3DBC61BF" w14:textId="77777777" w:rsidR="00072C8E" w:rsidRPr="00072C8E" w:rsidRDefault="00072C8E" w:rsidP="00072C8E">
            <w:pPr>
              <w:numPr>
                <w:ilvl w:val="0"/>
                <w:numId w:val="10"/>
              </w:numPr>
              <w:pBdr>
                <w:top w:val="nil"/>
                <w:left w:val="nil"/>
                <w:bottom w:val="nil"/>
                <w:right w:val="nil"/>
                <w:between w:val="nil"/>
                <w:bar w:val="nil"/>
              </w:pBdr>
              <w:rPr>
                <w:rFonts w:ascii="Gill Sans" w:hAnsi="Gill Sans" w:cs="Gill Sans"/>
                <w:sz w:val="22"/>
                <w:szCs w:val="22"/>
              </w:rPr>
            </w:pPr>
            <w:r w:rsidRPr="00072C8E">
              <w:rPr>
                <w:rFonts w:ascii="Gill Sans" w:hAnsi="Gill Sans" w:cs="Gill Sans"/>
                <w:sz w:val="22"/>
                <w:szCs w:val="22"/>
              </w:rPr>
              <w:t>Previous experience of caring for, or working with children aged 0-5 in a voluntary or paid capacity</w:t>
            </w:r>
          </w:p>
          <w:p w14:paraId="7EFEA510" w14:textId="185B7BE5" w:rsidR="00072C8E" w:rsidRPr="00072C8E" w:rsidRDefault="00072C8E" w:rsidP="00072C8E">
            <w:pPr>
              <w:numPr>
                <w:ilvl w:val="0"/>
                <w:numId w:val="10"/>
              </w:numPr>
              <w:pBdr>
                <w:top w:val="nil"/>
                <w:left w:val="nil"/>
                <w:bottom w:val="nil"/>
                <w:right w:val="nil"/>
                <w:between w:val="nil"/>
                <w:bar w:val="nil"/>
              </w:pBdr>
              <w:rPr>
                <w:rFonts w:ascii="Gill Sans" w:hAnsi="Gill Sans" w:cs="Gill Sans"/>
                <w:sz w:val="22"/>
                <w:szCs w:val="22"/>
              </w:rPr>
            </w:pPr>
            <w:r w:rsidRPr="00072C8E">
              <w:rPr>
                <w:rFonts w:ascii="Gill Sans" w:hAnsi="Gill Sans" w:cs="Gill Sans"/>
                <w:sz w:val="22"/>
                <w:szCs w:val="22"/>
              </w:rPr>
              <w:t xml:space="preserve">An understanding of the </w:t>
            </w:r>
            <w:r>
              <w:rPr>
                <w:rFonts w:ascii="Gill Sans" w:hAnsi="Gill Sans" w:cs="Gill Sans"/>
                <w:sz w:val="22"/>
                <w:szCs w:val="22"/>
              </w:rPr>
              <w:t xml:space="preserve">EYFS Framework and </w:t>
            </w:r>
            <w:r w:rsidRPr="00072C8E">
              <w:rPr>
                <w:rFonts w:ascii="Gill Sans" w:hAnsi="Gill Sans" w:cs="Gill Sans"/>
                <w:sz w:val="22"/>
                <w:szCs w:val="22"/>
              </w:rPr>
              <w:t>Early Learning Goals</w:t>
            </w:r>
          </w:p>
          <w:p w14:paraId="0A0F5E5D" w14:textId="77777777" w:rsidR="00072C8E" w:rsidRPr="00072C8E" w:rsidRDefault="00072C8E" w:rsidP="00072C8E">
            <w:pPr>
              <w:numPr>
                <w:ilvl w:val="0"/>
                <w:numId w:val="10"/>
              </w:numPr>
              <w:pBdr>
                <w:top w:val="nil"/>
                <w:left w:val="nil"/>
                <w:bottom w:val="nil"/>
                <w:right w:val="nil"/>
                <w:between w:val="nil"/>
                <w:bar w:val="nil"/>
              </w:pBdr>
              <w:rPr>
                <w:rFonts w:ascii="Gill Sans" w:hAnsi="Gill Sans" w:cs="Gill Sans"/>
                <w:sz w:val="22"/>
                <w:szCs w:val="22"/>
              </w:rPr>
            </w:pPr>
            <w:r w:rsidRPr="00072C8E">
              <w:rPr>
                <w:rFonts w:ascii="Gill Sans" w:hAnsi="Gill Sans" w:cs="Gill Sans"/>
                <w:sz w:val="22"/>
                <w:szCs w:val="22"/>
              </w:rPr>
              <w:t>Knowledge of the National Standards for the regulation of Childcare provision</w:t>
            </w:r>
          </w:p>
          <w:p w14:paraId="0AA3B988" w14:textId="77777777" w:rsidR="00072C8E" w:rsidRPr="00072C8E" w:rsidRDefault="00072C8E" w:rsidP="00072C8E">
            <w:pPr>
              <w:numPr>
                <w:ilvl w:val="0"/>
                <w:numId w:val="10"/>
              </w:numPr>
              <w:pBdr>
                <w:top w:val="nil"/>
                <w:left w:val="nil"/>
                <w:bottom w:val="nil"/>
                <w:right w:val="nil"/>
                <w:between w:val="nil"/>
                <w:bar w:val="nil"/>
              </w:pBdr>
              <w:rPr>
                <w:rFonts w:ascii="Gill Sans" w:hAnsi="Gill Sans" w:cs="Gill Sans"/>
                <w:sz w:val="22"/>
                <w:szCs w:val="22"/>
              </w:rPr>
            </w:pPr>
            <w:r w:rsidRPr="00072C8E">
              <w:rPr>
                <w:rFonts w:ascii="Gill Sans" w:hAnsi="Gill Sans" w:cs="Gill Sans"/>
                <w:sz w:val="22"/>
                <w:szCs w:val="22"/>
              </w:rPr>
              <w:t>A commitment to the provision of high quality childcare</w:t>
            </w:r>
          </w:p>
          <w:p w14:paraId="389EE4FC" w14:textId="19D0A700" w:rsidR="003F2DA4" w:rsidRPr="00072C8E" w:rsidRDefault="00072C8E" w:rsidP="00072C8E">
            <w:pPr>
              <w:numPr>
                <w:ilvl w:val="0"/>
                <w:numId w:val="10"/>
              </w:numPr>
              <w:pBdr>
                <w:top w:val="nil"/>
                <w:left w:val="nil"/>
                <w:bottom w:val="nil"/>
                <w:right w:val="nil"/>
                <w:between w:val="nil"/>
                <w:bar w:val="nil"/>
              </w:pBdr>
              <w:rPr>
                <w:rFonts w:ascii="Gill Sans" w:hAnsi="Gill Sans" w:cs="Gill Sans"/>
                <w:sz w:val="22"/>
                <w:szCs w:val="22"/>
              </w:rPr>
            </w:pPr>
            <w:r w:rsidRPr="00072C8E">
              <w:rPr>
                <w:rFonts w:ascii="Gill Sans" w:hAnsi="Gill Sans" w:cs="Gill Sans"/>
                <w:sz w:val="22"/>
                <w:szCs w:val="22"/>
              </w:rPr>
              <w:lastRenderedPageBreak/>
              <w:t>A positive approach to learning and gaining new skills through teamwork and training opportunities</w:t>
            </w:r>
          </w:p>
        </w:tc>
      </w:tr>
      <w:tr w:rsidR="003F2DA4" w:rsidRPr="003F2DA4" w14:paraId="2AF69EF1" w14:textId="77777777" w:rsidTr="003F2DA4">
        <w:tc>
          <w:tcPr>
            <w:tcW w:w="2422" w:type="dxa"/>
            <w:shd w:val="clear" w:color="auto" w:fill="auto"/>
          </w:tcPr>
          <w:p w14:paraId="13B22280" w14:textId="1138B0E1" w:rsidR="003F2DA4" w:rsidRPr="003F2DA4" w:rsidRDefault="00102A26" w:rsidP="00586B62">
            <w:pPr>
              <w:tabs>
                <w:tab w:val="left" w:pos="989"/>
              </w:tabs>
              <w:rPr>
                <w:rFonts w:ascii="Gill Sans" w:hAnsi="Gill Sans" w:cs="Gill Sans"/>
                <w:sz w:val="22"/>
                <w:szCs w:val="22"/>
              </w:rPr>
            </w:pPr>
            <w:r>
              <w:rPr>
                <w:rFonts w:ascii="Gill Sans" w:hAnsi="Gill Sans" w:cs="Gill Sans"/>
                <w:sz w:val="22"/>
                <w:szCs w:val="22"/>
              </w:rPr>
              <w:lastRenderedPageBreak/>
              <w:t>Newhall Ethos</w:t>
            </w:r>
          </w:p>
        </w:tc>
        <w:tc>
          <w:tcPr>
            <w:tcW w:w="6261" w:type="dxa"/>
            <w:shd w:val="clear" w:color="auto" w:fill="auto"/>
          </w:tcPr>
          <w:p w14:paraId="412943E1" w14:textId="7B55557D" w:rsidR="00102A26" w:rsidRPr="00102A26" w:rsidRDefault="00102A26" w:rsidP="00072C8E">
            <w:pPr>
              <w:pStyle w:val="ListParagraph"/>
              <w:numPr>
                <w:ilvl w:val="0"/>
                <w:numId w:val="4"/>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 xml:space="preserve">Capacity to work well with pupils across all age groups </w:t>
            </w:r>
          </w:p>
          <w:p w14:paraId="41C562F5" w14:textId="4AF4DC0F" w:rsidR="00102A26" w:rsidRPr="00102A26" w:rsidRDefault="00102A26" w:rsidP="00072C8E">
            <w:pPr>
              <w:pStyle w:val="ListParagraph"/>
              <w:numPr>
                <w:ilvl w:val="0"/>
                <w:numId w:val="4"/>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 xml:space="preserve">Fully supportive of the aims &amp; ethos of the Academy and Nursery </w:t>
            </w:r>
          </w:p>
          <w:p w14:paraId="25A6AEC5" w14:textId="0F591493" w:rsidR="00102A26" w:rsidRPr="00102A26" w:rsidRDefault="00102A26" w:rsidP="00072C8E">
            <w:pPr>
              <w:pStyle w:val="ListParagraph"/>
              <w:numPr>
                <w:ilvl w:val="0"/>
                <w:numId w:val="4"/>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Ability to ensure that the atmosphere is</w:t>
            </w:r>
            <w:r>
              <w:t xml:space="preserve"> </w:t>
            </w:r>
            <w:r w:rsidRPr="00102A26">
              <w:rPr>
                <w:rFonts w:ascii="Gill Sans" w:hAnsi="Gill Sans" w:cs="Gill Sans"/>
                <w:sz w:val="22"/>
                <w:szCs w:val="22"/>
              </w:rPr>
              <w:t xml:space="preserve">welcoming </w:t>
            </w:r>
          </w:p>
          <w:p w14:paraId="6D7E8D10" w14:textId="6E53F338" w:rsidR="003F2DA4" w:rsidRPr="00102A26" w:rsidRDefault="00102A26" w:rsidP="00072C8E">
            <w:pPr>
              <w:pStyle w:val="ListParagraph"/>
              <w:numPr>
                <w:ilvl w:val="0"/>
                <w:numId w:val="4"/>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 xml:space="preserve">Ability to support the vision for a high quality learning environment which promotes spiritual, moral, social and cultural development  </w:t>
            </w:r>
          </w:p>
        </w:tc>
      </w:tr>
      <w:tr w:rsidR="00102A26" w:rsidRPr="003F2DA4" w14:paraId="3BF2CF4F" w14:textId="77777777" w:rsidTr="003F2DA4">
        <w:tc>
          <w:tcPr>
            <w:tcW w:w="2422" w:type="dxa"/>
            <w:shd w:val="clear" w:color="auto" w:fill="auto"/>
          </w:tcPr>
          <w:p w14:paraId="1335559E" w14:textId="4B17A2EB" w:rsidR="00102A26" w:rsidRDefault="00102A26" w:rsidP="00586B62">
            <w:pPr>
              <w:tabs>
                <w:tab w:val="left" w:pos="989"/>
              </w:tabs>
              <w:rPr>
                <w:rFonts w:ascii="Gill Sans" w:hAnsi="Gill Sans" w:cs="Gill Sans"/>
                <w:sz w:val="22"/>
                <w:szCs w:val="22"/>
              </w:rPr>
            </w:pPr>
            <w:r>
              <w:rPr>
                <w:rFonts w:ascii="Gill Sans" w:hAnsi="Gill Sans" w:cs="Gill Sans"/>
                <w:sz w:val="22"/>
                <w:szCs w:val="22"/>
              </w:rPr>
              <w:t>Personal Attributes</w:t>
            </w:r>
          </w:p>
        </w:tc>
        <w:tc>
          <w:tcPr>
            <w:tcW w:w="6261" w:type="dxa"/>
            <w:shd w:val="clear" w:color="auto" w:fill="auto"/>
          </w:tcPr>
          <w:p w14:paraId="7328B998" w14:textId="4FCCA712" w:rsidR="00102A26" w:rsidRPr="00102A26" w:rsidRDefault="00102A26" w:rsidP="00102A26">
            <w:pPr>
              <w:pStyle w:val="ListParagraph"/>
              <w:numPr>
                <w:ilvl w:val="0"/>
                <w:numId w:val="5"/>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 xml:space="preserve">Energy and enthusiasm  </w:t>
            </w:r>
          </w:p>
          <w:p w14:paraId="28B1DD18" w14:textId="5B619B5B" w:rsidR="00102A26" w:rsidRPr="00102A26" w:rsidRDefault="00102A26" w:rsidP="00102A26">
            <w:pPr>
              <w:pStyle w:val="ListParagraph"/>
              <w:numPr>
                <w:ilvl w:val="0"/>
                <w:numId w:val="5"/>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 xml:space="preserve">Reliability and integrity  </w:t>
            </w:r>
          </w:p>
          <w:p w14:paraId="412C1CE0" w14:textId="36B077A9" w:rsidR="00102A26" w:rsidRPr="00102A26" w:rsidRDefault="00102A26" w:rsidP="00102A26">
            <w:pPr>
              <w:pStyle w:val="ListParagraph"/>
              <w:numPr>
                <w:ilvl w:val="0"/>
                <w:numId w:val="5"/>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 xml:space="preserve">Sense of humour </w:t>
            </w:r>
          </w:p>
          <w:p w14:paraId="541B5FD2" w14:textId="1CE4B596" w:rsidR="00102A26" w:rsidRPr="00102A26" w:rsidRDefault="00102A26" w:rsidP="00102A26">
            <w:pPr>
              <w:pStyle w:val="ListParagraph"/>
              <w:numPr>
                <w:ilvl w:val="0"/>
                <w:numId w:val="5"/>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A commit</w:t>
            </w:r>
            <w:r w:rsidR="009A4440">
              <w:rPr>
                <w:rFonts w:ascii="Gill Sans" w:hAnsi="Gill Sans" w:cs="Gill Sans"/>
                <w:sz w:val="22"/>
                <w:szCs w:val="22"/>
              </w:rPr>
              <w:t>ment to the ethos of the Academy and Nursery</w:t>
            </w:r>
          </w:p>
          <w:p w14:paraId="20F94810" w14:textId="52C3FB5D" w:rsidR="00102A26" w:rsidRPr="00102A26" w:rsidRDefault="00102A26" w:rsidP="00102A26">
            <w:pPr>
              <w:pStyle w:val="ListParagraph"/>
              <w:numPr>
                <w:ilvl w:val="0"/>
                <w:numId w:val="5"/>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Commitment to your continuing professional development</w:t>
            </w:r>
          </w:p>
          <w:p w14:paraId="14C85CAA" w14:textId="60D07264" w:rsidR="00102A26" w:rsidRPr="00102A26" w:rsidRDefault="00102A26" w:rsidP="00102A26">
            <w:pPr>
              <w:pStyle w:val="ListParagraph"/>
              <w:numPr>
                <w:ilvl w:val="0"/>
                <w:numId w:val="5"/>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Vision and creativity</w:t>
            </w:r>
          </w:p>
          <w:p w14:paraId="00223909" w14:textId="010C5A38" w:rsidR="00102A26" w:rsidRPr="00102A26" w:rsidRDefault="00102A26" w:rsidP="00102A26">
            <w:pPr>
              <w:pStyle w:val="ListParagraph"/>
              <w:numPr>
                <w:ilvl w:val="0"/>
                <w:numId w:val="5"/>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Adaptability to changing circumstances &amp; ideas.</w:t>
            </w:r>
          </w:p>
        </w:tc>
      </w:tr>
      <w:tr w:rsidR="003F2DA4" w:rsidRPr="003F2DA4" w14:paraId="6F057306" w14:textId="77777777" w:rsidTr="003F2DA4">
        <w:tc>
          <w:tcPr>
            <w:tcW w:w="2422" w:type="dxa"/>
            <w:shd w:val="clear" w:color="auto" w:fill="auto"/>
          </w:tcPr>
          <w:p w14:paraId="523C4E67" w14:textId="7212A773" w:rsidR="003F2DA4" w:rsidRPr="003F2DA4" w:rsidRDefault="00102A26" w:rsidP="00586B62">
            <w:pPr>
              <w:tabs>
                <w:tab w:val="left" w:pos="989"/>
              </w:tabs>
              <w:rPr>
                <w:rFonts w:ascii="Gill Sans" w:hAnsi="Gill Sans" w:cs="Gill Sans"/>
                <w:sz w:val="22"/>
                <w:szCs w:val="22"/>
              </w:rPr>
            </w:pPr>
            <w:r>
              <w:rPr>
                <w:rFonts w:ascii="Gill Sans" w:hAnsi="Gill Sans" w:cs="Gill Sans"/>
                <w:sz w:val="22"/>
                <w:szCs w:val="22"/>
              </w:rPr>
              <w:t>Safeguarding</w:t>
            </w:r>
          </w:p>
        </w:tc>
        <w:tc>
          <w:tcPr>
            <w:tcW w:w="6261" w:type="dxa"/>
            <w:shd w:val="clear" w:color="auto" w:fill="auto"/>
          </w:tcPr>
          <w:p w14:paraId="4A25392E" w14:textId="77777777" w:rsidR="00102A26" w:rsidRPr="00102A26" w:rsidRDefault="00102A26" w:rsidP="00072C8E">
            <w:pPr>
              <w:pStyle w:val="ListParagraph"/>
              <w:numPr>
                <w:ilvl w:val="0"/>
                <w:numId w:val="6"/>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 xml:space="preserve">Commitment to the safeguarding and protection of children and to the personal development of our pupils   </w:t>
            </w:r>
          </w:p>
          <w:p w14:paraId="5563C18F" w14:textId="2069E910" w:rsidR="003F2DA4" w:rsidRPr="00C448DC" w:rsidRDefault="00102A26" w:rsidP="00072C8E">
            <w:pPr>
              <w:pStyle w:val="ListParagraph"/>
              <w:numPr>
                <w:ilvl w:val="0"/>
                <w:numId w:val="6"/>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 xml:space="preserve">Understanding of the issues surrounding the safeguarding of children and commitment to child welfare and safety  </w:t>
            </w:r>
          </w:p>
        </w:tc>
      </w:tr>
    </w:tbl>
    <w:p w14:paraId="3F1A927C" w14:textId="77777777" w:rsidR="003F2DA4" w:rsidRPr="003F2DA4" w:rsidRDefault="003F2DA4" w:rsidP="003F2DA4">
      <w:pPr>
        <w:pStyle w:val="Body"/>
        <w:widowControl w:val="0"/>
        <w:spacing w:line="240" w:lineRule="auto"/>
        <w:rPr>
          <w:rFonts w:ascii="Gill Sans" w:hAnsi="Gill Sans" w:cs="Gill Sans"/>
        </w:rPr>
      </w:pPr>
    </w:p>
    <w:p w14:paraId="06D9B7CD" w14:textId="77777777" w:rsidR="009C4429" w:rsidRPr="003F2DA4" w:rsidRDefault="009C4429" w:rsidP="009C4429">
      <w:pPr>
        <w:pStyle w:val="Default"/>
        <w:rPr>
          <w:rFonts w:ascii="Gill Sans" w:hAnsi="Gill Sans" w:cs="Gill Sans"/>
          <w:i/>
          <w:sz w:val="22"/>
          <w:szCs w:val="22"/>
        </w:rPr>
      </w:pPr>
      <w:r w:rsidRPr="003F2DA4">
        <w:rPr>
          <w:rFonts w:ascii="Gill Sans" w:hAnsi="Gill Sans" w:cs="Gill Sans"/>
          <w:b/>
          <w:bCs/>
          <w:i/>
          <w:sz w:val="22"/>
          <w:szCs w:val="22"/>
        </w:rPr>
        <w:t xml:space="preserve">Note to applicants: </w:t>
      </w:r>
    </w:p>
    <w:p w14:paraId="696CD676" w14:textId="73BAB83C" w:rsidR="00BF29B3" w:rsidRPr="003F2DA4" w:rsidRDefault="0060565D" w:rsidP="009C4429">
      <w:pPr>
        <w:jc w:val="both"/>
        <w:rPr>
          <w:rFonts w:ascii="Gill Sans" w:hAnsi="Gill Sans" w:cs="Gill Sans"/>
          <w:b/>
          <w:i/>
          <w:sz w:val="22"/>
          <w:szCs w:val="22"/>
        </w:rPr>
      </w:pPr>
      <w:r>
        <w:rPr>
          <w:rFonts w:ascii="Gill Sans" w:hAnsi="Gill Sans" w:cs="Gill Sans"/>
          <w:b/>
          <w:bCs/>
          <w:i/>
          <w:sz w:val="22"/>
          <w:szCs w:val="22"/>
        </w:rPr>
        <w:t>Newhall Primary Academy and Nursery</w:t>
      </w:r>
      <w:r w:rsidR="009C4429" w:rsidRPr="003F2DA4">
        <w:rPr>
          <w:rFonts w:ascii="Gill Sans" w:hAnsi="Gill Sans" w:cs="Gill Sans"/>
          <w:b/>
          <w:bCs/>
          <w:i/>
          <w:sz w:val="22"/>
          <w:szCs w:val="22"/>
        </w:rPr>
        <w:t xml:space="preserve"> is committed to safeguarding and promoting the welfare of children and young people and expects all staff to share this commitment.</w:t>
      </w:r>
    </w:p>
    <w:sectPr w:rsidR="00BF29B3" w:rsidRPr="003F2DA4" w:rsidSect="00582464">
      <w:headerReference w:type="even" r:id="rId11"/>
      <w:headerReference w:type="default" r:id="rId12"/>
      <w:footerReference w:type="even" r:id="rId13"/>
      <w:footerReference w:type="default" r:id="rId14"/>
      <w:pgSz w:w="11906" w:h="16838"/>
      <w:pgMar w:top="851" w:right="1416" w:bottom="1440" w:left="1797"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A5DE6" w14:textId="77777777" w:rsidR="00897F2B" w:rsidRDefault="00897F2B">
      <w:r>
        <w:separator/>
      </w:r>
    </w:p>
  </w:endnote>
  <w:endnote w:type="continuationSeparator" w:id="0">
    <w:p w14:paraId="67F0F55D" w14:textId="77777777" w:rsidR="00897F2B" w:rsidRDefault="00897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Segoe UI"/>
    <w:charset w:val="00"/>
    <w:family w:val="auto"/>
    <w:pitch w:val="variable"/>
    <w:sig w:usb0="80000267" w:usb1="00000000" w:usb2="00000000" w:usb3="00000000" w:csb0="000001F7"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B2411" w14:textId="77777777" w:rsidR="00D956D9" w:rsidRDefault="00D956D9">
    <w:pPr>
      <w:pStyle w:val="Footer"/>
    </w:pPr>
  </w:p>
  <w:p w14:paraId="16A3681C" w14:textId="77777777" w:rsidR="002715AE" w:rsidRDefault="002715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37225" w14:textId="77777777" w:rsidR="00C657CA" w:rsidRPr="00C657CA" w:rsidRDefault="00C41201" w:rsidP="00C657CA">
    <w:pPr>
      <w:pStyle w:val="Footer"/>
      <w:jc w:val="right"/>
      <w:rPr>
        <w:rFonts w:ascii="Century Gothic" w:hAnsi="Century Gothic"/>
        <w:i/>
        <w:sz w:val="16"/>
        <w:szCs w:val="20"/>
      </w:rPr>
    </w:pPr>
    <w:r>
      <w:rPr>
        <w:noProof/>
      </w:rPr>
      <w:drawing>
        <wp:anchor distT="0" distB="0" distL="114300" distR="114300" simplePos="0" relativeHeight="251657728" behindDoc="0" locked="0" layoutInCell="1" allowOverlap="1" wp14:anchorId="3DAA4B51" wp14:editId="49182EA1">
          <wp:simplePos x="0" y="0"/>
          <wp:positionH relativeFrom="column">
            <wp:posOffset>2000885</wp:posOffset>
          </wp:positionH>
          <wp:positionV relativeFrom="paragraph">
            <wp:posOffset>20320</wp:posOffset>
          </wp:positionV>
          <wp:extent cx="1095375" cy="643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43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57CA" w:rsidRPr="00C657CA">
      <w:rPr>
        <w:rFonts w:ascii="Century Gothic" w:hAnsi="Century Gothic"/>
        <w:i/>
        <w:sz w:val="16"/>
        <w:szCs w:val="20"/>
      </w:rPr>
      <w:tab/>
    </w:r>
  </w:p>
  <w:p w14:paraId="2BBEDD38" w14:textId="300CCE07" w:rsidR="00D00396" w:rsidRPr="00C657CA" w:rsidRDefault="00D00396" w:rsidP="00C657CA">
    <w:pPr>
      <w:pStyle w:val="Footer"/>
      <w:jc w:val="right"/>
      <w:rPr>
        <w:rFonts w:ascii="Century Gothic" w:hAnsi="Century Gothic"/>
        <w:sz w:val="16"/>
      </w:rPr>
    </w:pPr>
    <w:r w:rsidRPr="00C657CA">
      <w:rPr>
        <w:rFonts w:ascii="Century Gothic" w:hAnsi="Century Gothic"/>
        <w:sz w:val="16"/>
      </w:rPr>
      <w:t xml:space="preserve">Page </w:t>
    </w:r>
    <w:r w:rsidRPr="00C657CA">
      <w:rPr>
        <w:rFonts w:ascii="Century Gothic" w:hAnsi="Century Gothic"/>
        <w:b/>
        <w:bCs/>
        <w:sz w:val="16"/>
      </w:rPr>
      <w:fldChar w:fldCharType="begin"/>
    </w:r>
    <w:r w:rsidRPr="00C657CA">
      <w:rPr>
        <w:rFonts w:ascii="Century Gothic" w:hAnsi="Century Gothic"/>
        <w:b/>
        <w:bCs/>
        <w:sz w:val="16"/>
      </w:rPr>
      <w:instrText xml:space="preserve"> PAGE </w:instrText>
    </w:r>
    <w:r w:rsidRPr="00C657CA">
      <w:rPr>
        <w:rFonts w:ascii="Century Gothic" w:hAnsi="Century Gothic"/>
        <w:b/>
        <w:bCs/>
        <w:sz w:val="16"/>
      </w:rPr>
      <w:fldChar w:fldCharType="separate"/>
    </w:r>
    <w:r w:rsidR="002F4540">
      <w:rPr>
        <w:rFonts w:ascii="Century Gothic" w:hAnsi="Century Gothic"/>
        <w:b/>
        <w:bCs/>
        <w:noProof/>
        <w:sz w:val="16"/>
      </w:rPr>
      <w:t>2</w:t>
    </w:r>
    <w:r w:rsidRPr="00C657CA">
      <w:rPr>
        <w:rFonts w:ascii="Century Gothic" w:hAnsi="Century Gothic"/>
        <w:b/>
        <w:bCs/>
        <w:sz w:val="16"/>
      </w:rPr>
      <w:fldChar w:fldCharType="end"/>
    </w:r>
    <w:r w:rsidRPr="00C657CA">
      <w:rPr>
        <w:rFonts w:ascii="Century Gothic" w:hAnsi="Century Gothic"/>
        <w:sz w:val="16"/>
      </w:rPr>
      <w:t xml:space="preserve"> of </w:t>
    </w:r>
    <w:r w:rsidRPr="00C657CA">
      <w:rPr>
        <w:rFonts w:ascii="Century Gothic" w:hAnsi="Century Gothic"/>
        <w:b/>
        <w:bCs/>
        <w:sz w:val="16"/>
      </w:rPr>
      <w:fldChar w:fldCharType="begin"/>
    </w:r>
    <w:r w:rsidRPr="00C657CA">
      <w:rPr>
        <w:rFonts w:ascii="Century Gothic" w:hAnsi="Century Gothic"/>
        <w:b/>
        <w:bCs/>
        <w:sz w:val="16"/>
      </w:rPr>
      <w:instrText xml:space="preserve"> NUMPAGES  </w:instrText>
    </w:r>
    <w:r w:rsidRPr="00C657CA">
      <w:rPr>
        <w:rFonts w:ascii="Century Gothic" w:hAnsi="Century Gothic"/>
        <w:b/>
        <w:bCs/>
        <w:sz w:val="16"/>
      </w:rPr>
      <w:fldChar w:fldCharType="separate"/>
    </w:r>
    <w:r w:rsidR="002F4540">
      <w:rPr>
        <w:rFonts w:ascii="Century Gothic" w:hAnsi="Century Gothic"/>
        <w:b/>
        <w:bCs/>
        <w:noProof/>
        <w:sz w:val="16"/>
      </w:rPr>
      <w:t>2</w:t>
    </w:r>
    <w:r w:rsidRPr="00C657CA">
      <w:rPr>
        <w:rFonts w:ascii="Century Gothic" w:hAnsi="Century Gothic"/>
        <w:b/>
        <w:bCs/>
        <w:sz w:val="16"/>
      </w:rPr>
      <w:fldChar w:fldCharType="end"/>
    </w:r>
  </w:p>
  <w:p w14:paraId="543976D9" w14:textId="77777777" w:rsidR="00B60823" w:rsidRDefault="00B608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3FE34" w14:textId="77777777" w:rsidR="00897F2B" w:rsidRDefault="00897F2B">
      <w:r>
        <w:separator/>
      </w:r>
    </w:p>
  </w:footnote>
  <w:footnote w:type="continuationSeparator" w:id="0">
    <w:p w14:paraId="4807E0D9" w14:textId="77777777" w:rsidR="00897F2B" w:rsidRDefault="00897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E4EA4" w14:textId="77777777" w:rsidR="00D956D9" w:rsidRDefault="00D956D9">
    <w:pPr>
      <w:pStyle w:val="Header"/>
    </w:pPr>
  </w:p>
  <w:p w14:paraId="12FBD03C" w14:textId="77777777" w:rsidR="002715AE" w:rsidRDefault="002715A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4B631" w14:textId="77777777" w:rsidR="000316C2" w:rsidRPr="00F416E3" w:rsidRDefault="000316C2" w:rsidP="00F416E3">
    <w:pPr>
      <w:pStyle w:val="Header"/>
      <w:jc w:val="right"/>
      <w:rPr>
        <w:sz w:val="20"/>
        <w:szCs w:val="20"/>
      </w:rPr>
    </w:pPr>
  </w:p>
  <w:p w14:paraId="2EEE375D" w14:textId="77777777" w:rsidR="000316C2" w:rsidRPr="00C657CA" w:rsidRDefault="000316C2">
    <w:pPr>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27C7B"/>
    <w:multiLevelType w:val="hybridMultilevel"/>
    <w:tmpl w:val="7376191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2472DD2"/>
    <w:multiLevelType w:val="hybridMultilevel"/>
    <w:tmpl w:val="7904F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21545"/>
    <w:multiLevelType w:val="hybridMultilevel"/>
    <w:tmpl w:val="69A2CA6C"/>
    <w:lvl w:ilvl="0" w:tplc="08090001">
      <w:start w:val="1"/>
      <w:numFmt w:val="bullet"/>
      <w:lvlText w:val=""/>
      <w:lvlJc w:val="left"/>
      <w:pPr>
        <w:ind w:left="720" w:hanging="360"/>
      </w:pPr>
      <w:rPr>
        <w:rFonts w:ascii="Symbol" w:hAnsi="Symbol" w:hint="default"/>
      </w:rPr>
    </w:lvl>
    <w:lvl w:ilvl="1" w:tplc="449EB554">
      <w:numFmt w:val="bullet"/>
      <w:lvlText w:val="•"/>
      <w:lvlJc w:val="left"/>
      <w:pPr>
        <w:ind w:left="1440" w:hanging="360"/>
      </w:pPr>
      <w:rPr>
        <w:rFonts w:ascii="Gill Sans" w:eastAsia="Times New Roman" w:hAnsi="Gill Sans" w:cs="Gill San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596BAA"/>
    <w:multiLevelType w:val="hybridMultilevel"/>
    <w:tmpl w:val="3EA4726C"/>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4" w15:restartNumberingAfterBreak="0">
    <w:nsid w:val="413E3A6B"/>
    <w:multiLevelType w:val="hybridMultilevel"/>
    <w:tmpl w:val="D68E7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2C1406"/>
    <w:multiLevelType w:val="hybridMultilevel"/>
    <w:tmpl w:val="9BD84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7" w15:restartNumberingAfterBreak="0">
    <w:nsid w:val="5BAA5B04"/>
    <w:multiLevelType w:val="hybridMultilevel"/>
    <w:tmpl w:val="C2DA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795A35"/>
    <w:multiLevelType w:val="hybridMultilevel"/>
    <w:tmpl w:val="BBE84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616D3E"/>
    <w:multiLevelType w:val="hybridMultilevel"/>
    <w:tmpl w:val="5B822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C2376A"/>
    <w:multiLevelType w:val="hybridMultilevel"/>
    <w:tmpl w:val="4C6EA3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9"/>
  </w:num>
  <w:num w:numId="6">
    <w:abstractNumId w:val="8"/>
  </w:num>
  <w:num w:numId="7">
    <w:abstractNumId w:val="10"/>
  </w:num>
  <w:num w:numId="8">
    <w:abstractNumId w:val="7"/>
  </w:num>
  <w:num w:numId="9">
    <w:abstractNumId w:val="1"/>
  </w:num>
  <w:num w:numId="10">
    <w:abstractNumId w:val="0"/>
  </w:num>
  <w:num w:numId="1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852"/>
    <w:rsid w:val="00004632"/>
    <w:rsid w:val="000105AB"/>
    <w:rsid w:val="000316C2"/>
    <w:rsid w:val="00072C8E"/>
    <w:rsid w:val="000877F8"/>
    <w:rsid w:val="000A5615"/>
    <w:rsid w:val="000A6A0C"/>
    <w:rsid w:val="000C4C9D"/>
    <w:rsid w:val="000D1B54"/>
    <w:rsid w:val="00102A26"/>
    <w:rsid w:val="00140216"/>
    <w:rsid w:val="00153F46"/>
    <w:rsid w:val="001F5484"/>
    <w:rsid w:val="002023C1"/>
    <w:rsid w:val="0021408E"/>
    <w:rsid w:val="002142ED"/>
    <w:rsid w:val="00215BD1"/>
    <w:rsid w:val="002230CF"/>
    <w:rsid w:val="002715AE"/>
    <w:rsid w:val="00275E2D"/>
    <w:rsid w:val="00295FAC"/>
    <w:rsid w:val="002A41B8"/>
    <w:rsid w:val="002F4540"/>
    <w:rsid w:val="003F2DA4"/>
    <w:rsid w:val="0042012B"/>
    <w:rsid w:val="00423328"/>
    <w:rsid w:val="00430539"/>
    <w:rsid w:val="00445E7B"/>
    <w:rsid w:val="004B19A5"/>
    <w:rsid w:val="00563070"/>
    <w:rsid w:val="0056438A"/>
    <w:rsid w:val="005723A1"/>
    <w:rsid w:val="00582464"/>
    <w:rsid w:val="0060565D"/>
    <w:rsid w:val="0061021F"/>
    <w:rsid w:val="00615279"/>
    <w:rsid w:val="006270E4"/>
    <w:rsid w:val="00631161"/>
    <w:rsid w:val="0063650F"/>
    <w:rsid w:val="00636852"/>
    <w:rsid w:val="00673FBE"/>
    <w:rsid w:val="00687E15"/>
    <w:rsid w:val="006B0A91"/>
    <w:rsid w:val="006E2B8E"/>
    <w:rsid w:val="00720A7F"/>
    <w:rsid w:val="00750E95"/>
    <w:rsid w:val="00772CFD"/>
    <w:rsid w:val="007C787B"/>
    <w:rsid w:val="008124D6"/>
    <w:rsid w:val="008149C7"/>
    <w:rsid w:val="0085020D"/>
    <w:rsid w:val="0088743C"/>
    <w:rsid w:val="00897F2B"/>
    <w:rsid w:val="00917368"/>
    <w:rsid w:val="009321D4"/>
    <w:rsid w:val="00932392"/>
    <w:rsid w:val="009A4440"/>
    <w:rsid w:val="009C4429"/>
    <w:rsid w:val="009F566F"/>
    <w:rsid w:val="009F68EB"/>
    <w:rsid w:val="00A406E9"/>
    <w:rsid w:val="00A53E7B"/>
    <w:rsid w:val="00AA48A2"/>
    <w:rsid w:val="00AE228D"/>
    <w:rsid w:val="00AE53A1"/>
    <w:rsid w:val="00B10153"/>
    <w:rsid w:val="00B45E75"/>
    <w:rsid w:val="00B60823"/>
    <w:rsid w:val="00B643E7"/>
    <w:rsid w:val="00B97CEA"/>
    <w:rsid w:val="00BA7A40"/>
    <w:rsid w:val="00BE6A61"/>
    <w:rsid w:val="00BF29B3"/>
    <w:rsid w:val="00BF414E"/>
    <w:rsid w:val="00C23BDC"/>
    <w:rsid w:val="00C41201"/>
    <w:rsid w:val="00C448DC"/>
    <w:rsid w:val="00C657CA"/>
    <w:rsid w:val="00C9795E"/>
    <w:rsid w:val="00CB18A3"/>
    <w:rsid w:val="00CC2D9A"/>
    <w:rsid w:val="00D00396"/>
    <w:rsid w:val="00D037A7"/>
    <w:rsid w:val="00D12B3E"/>
    <w:rsid w:val="00D2700E"/>
    <w:rsid w:val="00D956D9"/>
    <w:rsid w:val="00DC17A1"/>
    <w:rsid w:val="00DE2D21"/>
    <w:rsid w:val="00E00FC6"/>
    <w:rsid w:val="00E5276C"/>
    <w:rsid w:val="00E70CE8"/>
    <w:rsid w:val="00EA65E6"/>
    <w:rsid w:val="00EB1B00"/>
    <w:rsid w:val="00EE2404"/>
    <w:rsid w:val="00F07BCA"/>
    <w:rsid w:val="00F12095"/>
    <w:rsid w:val="00F40B23"/>
    <w:rsid w:val="00F416E3"/>
    <w:rsid w:val="00F4436B"/>
    <w:rsid w:val="00F512B4"/>
    <w:rsid w:val="00FB03FC"/>
    <w:rsid w:val="00FF4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306CA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val="en-GB" w:eastAsia="en-GB"/>
    </w:rPr>
  </w:style>
  <w:style w:type="paragraph" w:styleId="Heading1">
    <w:name w:val="heading 1"/>
    <w:basedOn w:val="Normal"/>
    <w:next w:val="Normal"/>
    <w:link w:val="Heading1Char"/>
    <w:qFormat/>
    <w:rsid w:val="00BF29B3"/>
    <w:pPr>
      <w:keepNext/>
      <w:outlineLvl w:val="0"/>
    </w:pPr>
    <w:rPr>
      <w:rFonts w:cs="Times New Roman"/>
      <w:szCs w:val="20"/>
    </w:rPr>
  </w:style>
  <w:style w:type="paragraph" w:styleId="Heading8">
    <w:name w:val="heading 8"/>
    <w:basedOn w:val="Normal"/>
    <w:next w:val="Normal"/>
    <w:link w:val="Heading8Char"/>
    <w:semiHidden/>
    <w:unhideWhenUsed/>
    <w:qFormat/>
    <w:rsid w:val="00AE53A1"/>
    <w:pPr>
      <w:spacing w:before="240" w:after="60"/>
      <w:outlineLvl w:val="7"/>
    </w:pPr>
    <w:rPr>
      <w:rFonts w:ascii="Calibri" w:hAnsi="Calibri"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16E3"/>
    <w:pPr>
      <w:tabs>
        <w:tab w:val="center" w:pos="4153"/>
        <w:tab w:val="right" w:pos="8306"/>
      </w:tabs>
    </w:pPr>
  </w:style>
  <w:style w:type="paragraph" w:styleId="Footer">
    <w:name w:val="footer"/>
    <w:basedOn w:val="Normal"/>
    <w:link w:val="FooterChar"/>
    <w:uiPriority w:val="99"/>
    <w:rsid w:val="00F416E3"/>
    <w:pPr>
      <w:tabs>
        <w:tab w:val="center" w:pos="4153"/>
        <w:tab w:val="right" w:pos="8306"/>
      </w:tabs>
    </w:pPr>
  </w:style>
  <w:style w:type="paragraph" w:styleId="BodyText">
    <w:name w:val="Body Text"/>
    <w:basedOn w:val="Normal"/>
    <w:link w:val="BodyTextChar"/>
    <w:rsid w:val="00D2700E"/>
    <w:rPr>
      <w:rFonts w:cs="Times New Roman"/>
      <w:szCs w:val="20"/>
    </w:rPr>
  </w:style>
  <w:style w:type="paragraph" w:styleId="BalloonText">
    <w:name w:val="Balloon Text"/>
    <w:basedOn w:val="Normal"/>
    <w:semiHidden/>
    <w:rsid w:val="000316C2"/>
    <w:rPr>
      <w:rFonts w:ascii="Tahoma" w:hAnsi="Tahoma" w:cs="Tahoma"/>
      <w:sz w:val="16"/>
      <w:szCs w:val="16"/>
    </w:rPr>
  </w:style>
  <w:style w:type="paragraph" w:styleId="ListParagraph">
    <w:name w:val="List Paragraph"/>
    <w:basedOn w:val="Normal"/>
    <w:qFormat/>
    <w:rsid w:val="00EE2404"/>
    <w:pPr>
      <w:ind w:left="720"/>
    </w:pPr>
  </w:style>
  <w:style w:type="character" w:customStyle="1" w:styleId="FooterChar">
    <w:name w:val="Footer Char"/>
    <w:link w:val="Footer"/>
    <w:uiPriority w:val="99"/>
    <w:rsid w:val="00D00396"/>
    <w:rPr>
      <w:rFonts w:ascii="Arial" w:hAnsi="Arial" w:cs="Arial"/>
      <w:sz w:val="24"/>
      <w:szCs w:val="24"/>
    </w:rPr>
  </w:style>
  <w:style w:type="character" w:customStyle="1" w:styleId="Heading1Char">
    <w:name w:val="Heading 1 Char"/>
    <w:link w:val="Heading1"/>
    <w:rsid w:val="00BF29B3"/>
    <w:rPr>
      <w:rFonts w:ascii="Arial" w:hAnsi="Arial"/>
      <w:sz w:val="24"/>
    </w:rPr>
  </w:style>
  <w:style w:type="character" w:customStyle="1" w:styleId="BodyTextChar">
    <w:name w:val="Body Text Char"/>
    <w:link w:val="BodyText"/>
    <w:rsid w:val="00BF29B3"/>
    <w:rPr>
      <w:rFonts w:ascii="Arial" w:hAnsi="Arial"/>
      <w:sz w:val="24"/>
    </w:rPr>
  </w:style>
  <w:style w:type="character" w:customStyle="1" w:styleId="Heading8Char">
    <w:name w:val="Heading 8 Char"/>
    <w:link w:val="Heading8"/>
    <w:semiHidden/>
    <w:rsid w:val="00AE53A1"/>
    <w:rPr>
      <w:rFonts w:ascii="Calibri" w:eastAsia="Times New Roman" w:hAnsi="Calibri" w:cs="Times New Roman"/>
      <w:i/>
      <w:iCs/>
      <w:sz w:val="24"/>
      <w:szCs w:val="24"/>
    </w:rPr>
  </w:style>
  <w:style w:type="paragraph" w:styleId="BodyTextIndent">
    <w:name w:val="Body Text Indent"/>
    <w:basedOn w:val="Normal"/>
    <w:link w:val="BodyTextIndentChar"/>
    <w:rsid w:val="00AE53A1"/>
    <w:pPr>
      <w:spacing w:after="120"/>
      <w:ind w:left="283"/>
    </w:pPr>
  </w:style>
  <w:style w:type="character" w:customStyle="1" w:styleId="BodyTextIndentChar">
    <w:name w:val="Body Text Indent Char"/>
    <w:link w:val="BodyTextIndent"/>
    <w:rsid w:val="00AE53A1"/>
    <w:rPr>
      <w:rFonts w:ascii="Arial" w:hAnsi="Arial" w:cs="Arial"/>
      <w:sz w:val="24"/>
      <w:szCs w:val="24"/>
    </w:rPr>
  </w:style>
  <w:style w:type="paragraph" w:styleId="BodyTextIndent2">
    <w:name w:val="Body Text Indent 2"/>
    <w:basedOn w:val="Normal"/>
    <w:link w:val="BodyTextIndent2Char"/>
    <w:rsid w:val="00AE53A1"/>
    <w:pPr>
      <w:spacing w:after="120" w:line="480" w:lineRule="auto"/>
      <w:ind w:left="283"/>
    </w:pPr>
  </w:style>
  <w:style w:type="character" w:customStyle="1" w:styleId="BodyTextIndent2Char">
    <w:name w:val="Body Text Indent 2 Char"/>
    <w:link w:val="BodyTextIndent2"/>
    <w:rsid w:val="00AE53A1"/>
    <w:rPr>
      <w:rFonts w:ascii="Arial" w:hAnsi="Arial" w:cs="Arial"/>
      <w:sz w:val="24"/>
      <w:szCs w:val="24"/>
    </w:rPr>
  </w:style>
  <w:style w:type="table" w:styleId="TableGrid">
    <w:name w:val="Table Grid"/>
    <w:basedOn w:val="TableNormal"/>
    <w:uiPriority w:val="59"/>
    <w:rsid w:val="002023C1"/>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C4429"/>
    <w:pPr>
      <w:autoSpaceDE w:val="0"/>
      <w:autoSpaceDN w:val="0"/>
      <w:adjustRightInd w:val="0"/>
    </w:pPr>
    <w:rPr>
      <w:rFonts w:ascii="Arial" w:hAnsi="Arial" w:cs="Arial"/>
      <w:color w:val="000000"/>
      <w:sz w:val="24"/>
      <w:szCs w:val="24"/>
      <w:lang w:val="en-GB" w:eastAsia="en-GB"/>
    </w:rPr>
  </w:style>
  <w:style w:type="paragraph" w:customStyle="1" w:styleId="Body">
    <w:name w:val="Body"/>
    <w:rsid w:val="003F2DA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GB" w:eastAsia="en-GB"/>
    </w:rPr>
  </w:style>
  <w:style w:type="numbering" w:customStyle="1" w:styleId="List0">
    <w:name w:val="List 0"/>
    <w:basedOn w:val="NoList"/>
    <w:rsid w:val="003F2DA4"/>
    <w:pPr>
      <w:numPr>
        <w:numId w:val="1"/>
      </w:numPr>
    </w:pPr>
  </w:style>
  <w:style w:type="table" w:customStyle="1" w:styleId="TableGrid1">
    <w:name w:val="Table Grid1"/>
    <w:basedOn w:val="TableNormal"/>
    <w:next w:val="TableGrid"/>
    <w:uiPriority w:val="39"/>
    <w:rsid w:val="00A406E9"/>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051044">
      <w:bodyDiv w:val="1"/>
      <w:marLeft w:val="0"/>
      <w:marRight w:val="0"/>
      <w:marTop w:val="0"/>
      <w:marBottom w:val="0"/>
      <w:divBdr>
        <w:top w:val="none" w:sz="0" w:space="0" w:color="auto"/>
        <w:left w:val="none" w:sz="0" w:space="0" w:color="auto"/>
        <w:bottom w:val="none" w:sz="0" w:space="0" w:color="auto"/>
        <w:right w:val="none" w:sz="0" w:space="0" w:color="auto"/>
      </w:divBdr>
    </w:div>
    <w:div w:id="1583758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1AB909696FA14DBEE4B1A0DBD3EF88" ma:contentTypeVersion="4" ma:contentTypeDescription="Create a new document." ma:contentTypeScope="" ma:versionID="b5b95c1eb7dd797822b185bbea3ed740">
  <xsd:schema xmlns:xsd="http://www.w3.org/2001/XMLSchema" xmlns:xs="http://www.w3.org/2001/XMLSchema" xmlns:p="http://schemas.microsoft.com/office/2006/metadata/properties" xmlns:ns2="b6137ea3-bf00-4367-9b02-8a148d6ee732" targetNamespace="http://schemas.microsoft.com/office/2006/metadata/properties" ma:root="true" ma:fieldsID="74202d8260caa393c73ec832eb0fff2f" ns2:_="">
    <xsd:import namespace="b6137ea3-bf00-4367-9b02-8a148d6ee7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37ea3-bf00-4367-9b02-8a148d6ee7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C2A9F-8047-4D83-B88B-9448627FE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37ea3-bf00-4367-9b02-8a148d6ee7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9FB323-9AB3-4FDF-B007-68B43885EC0F}">
  <ds:schemaRefs>
    <ds:schemaRef ds:uri="http://schemas.microsoft.com/sharepoint/v3/contenttype/forms"/>
  </ds:schemaRefs>
</ds:datastoreItem>
</file>

<file path=customXml/itemProps3.xml><?xml version="1.0" encoding="utf-8"?>
<ds:datastoreItem xmlns:ds="http://schemas.openxmlformats.org/officeDocument/2006/customXml" ds:itemID="{9E4D2FD8-253F-4705-9AC6-65D264482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JOB DESCRIPTION</vt:lpstr>
    </vt:vector>
  </TitlesOfParts>
  <Company>Herts County Council</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User</dc:creator>
  <cp:keywords/>
  <cp:lastModifiedBy>Debbie Gayler</cp:lastModifiedBy>
  <cp:revision>2</cp:revision>
  <cp:lastPrinted>2018-01-22T12:18:00Z</cp:lastPrinted>
  <dcterms:created xsi:type="dcterms:W3CDTF">2020-02-10T08:57:00Z</dcterms:created>
  <dcterms:modified xsi:type="dcterms:W3CDTF">2020-02-10T08:57:00Z</dcterms:modified>
</cp:coreProperties>
</file>